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0E0AE7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4078B3" w:rsidRPr="00040563" w:rsidRDefault="00D866BA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ТЕРЕБУЖСКОГО</w:t>
            </w:r>
            <w:r w:rsidR="004078B3" w:rsidRPr="00040563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4078B3" w:rsidRPr="00677642" w:rsidRDefault="004078B3" w:rsidP="000E0AE7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» июня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4078B3" w:rsidP="000E0AE7">
            <w:pPr>
              <w:pStyle w:val="Default"/>
              <w:jc w:val="center"/>
            </w:pPr>
            <w:r>
              <w:rPr>
                <w:b/>
                <w:bCs/>
              </w:rPr>
              <w:t>О внесении изменений и дополнений в расп</w:t>
            </w:r>
            <w:r w:rsidR="00A616F5">
              <w:rPr>
                <w:b/>
                <w:bCs/>
              </w:rPr>
              <w:t xml:space="preserve">оряжение Администрации </w:t>
            </w:r>
            <w:proofErr w:type="spellStart"/>
            <w:r w:rsidR="00D866BA">
              <w:rPr>
                <w:b/>
                <w:bCs/>
              </w:rPr>
              <w:t>Теребужского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  <w:r w:rsidR="00D866BA">
              <w:rPr>
                <w:b/>
                <w:bCs/>
              </w:rPr>
              <w:t xml:space="preserve"> от 14.07.2023г. № 11</w:t>
            </w:r>
            <w:r w:rsidR="00A616F5">
              <w:rPr>
                <w:b/>
                <w:bCs/>
              </w:rPr>
              <w:t>-р «</w:t>
            </w: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D866BA">
              <w:rPr>
                <w:b/>
                <w:bCs/>
              </w:rPr>
              <w:t>Теребужского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>
        <w:t xml:space="preserve">     </w:t>
      </w:r>
      <w:r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</w:t>
      </w:r>
      <w:r w:rsidR="00FA1997">
        <w:t>Федеральным законом от 28.12..2024 г. № 547-ФЗ «О внесении изменений в Федеральный закон «О порядке рассмотрения обращений граждан Российской Федерации»</w:t>
      </w:r>
      <w:r w:rsidRPr="00BC219D">
        <w:t xml:space="preserve"> в целях совершенствования организации работы с обращениями граждан:</w:t>
      </w:r>
    </w:p>
    <w:p w:rsidR="004078B3" w:rsidRPr="00BC219D" w:rsidRDefault="004078B3" w:rsidP="004078B3">
      <w:pPr>
        <w:pStyle w:val="Default"/>
        <w:jc w:val="both"/>
      </w:pPr>
    </w:p>
    <w:p w:rsidR="004078B3" w:rsidRPr="00677C03" w:rsidRDefault="004078B3" w:rsidP="004078B3">
      <w:pPr>
        <w:pStyle w:val="Default"/>
        <w:jc w:val="both"/>
      </w:pPr>
      <w:r w:rsidRPr="00BC219D">
        <w:t xml:space="preserve">1. </w:t>
      </w:r>
      <w:r w:rsidR="0049459A">
        <w:t xml:space="preserve">Внести </w:t>
      </w:r>
      <w:proofErr w:type="gramStart"/>
      <w:r w:rsidR="0049459A">
        <w:t xml:space="preserve">в </w:t>
      </w:r>
      <w:r w:rsidRPr="00BC219D">
        <w:t xml:space="preserve"> Порядок</w:t>
      </w:r>
      <w:proofErr w:type="gramEnd"/>
      <w:r w:rsidRPr="00BC219D">
        <w:t xml:space="preserve"> организации работы с обращениями граждан в Администрации </w:t>
      </w:r>
      <w:proofErr w:type="spellStart"/>
      <w:r w:rsidR="00D866BA">
        <w:t>Теребужского</w:t>
      </w:r>
      <w:proofErr w:type="spellEnd"/>
      <w:r w:rsidRPr="00BC219D">
        <w:t xml:space="preserve"> </w:t>
      </w:r>
      <w:r>
        <w:t>сельсовета</w:t>
      </w:r>
      <w:r w:rsidR="0049459A">
        <w:t xml:space="preserve">, утвержденный </w:t>
      </w:r>
      <w:r w:rsidR="0049459A" w:rsidRPr="00677C03">
        <w:rPr>
          <w:bCs/>
        </w:rPr>
        <w:t>распоряжение</w:t>
      </w:r>
      <w:r w:rsidR="00677C03" w:rsidRPr="00677C03">
        <w:rPr>
          <w:bCs/>
        </w:rPr>
        <w:t>м</w:t>
      </w:r>
      <w:r w:rsidR="0049459A" w:rsidRPr="00677C03">
        <w:rPr>
          <w:bCs/>
        </w:rPr>
        <w:t xml:space="preserve"> Администрации </w:t>
      </w:r>
      <w:proofErr w:type="spellStart"/>
      <w:r w:rsidR="00D866BA">
        <w:rPr>
          <w:bCs/>
        </w:rPr>
        <w:t>Теребужского</w:t>
      </w:r>
      <w:proofErr w:type="spellEnd"/>
      <w:r w:rsidR="00D866BA">
        <w:rPr>
          <w:bCs/>
        </w:rPr>
        <w:t xml:space="preserve"> сельсовета от 14.07.2023г. № 11</w:t>
      </w:r>
      <w:r w:rsidR="0049459A" w:rsidRPr="00677C03">
        <w:rPr>
          <w:bCs/>
        </w:rPr>
        <w:t>-р</w:t>
      </w:r>
      <w:r w:rsidR="00677C03">
        <w:rPr>
          <w:bCs/>
        </w:rPr>
        <w:t>, следующие изменения и дополнения:</w:t>
      </w:r>
    </w:p>
    <w:p w:rsidR="009371E9" w:rsidRDefault="009371E9" w:rsidP="009371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3CD" w:rsidRPr="00CC301A" w:rsidRDefault="00CC301A" w:rsidP="00937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Раздел 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p w:rsidR="000C63CD" w:rsidRPr="0016423A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4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63CD" w:rsidRPr="00A906FB" w:rsidRDefault="009371E9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обращениями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Порядок) разработан в соответствии с Федеральным </w:t>
      </w:r>
      <w:hyperlink r:id="rId5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02.05.2006 №59-ФЗ «О порядке рассмотрения обращений граждан Российской Федерации»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№59-ФЗ)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использованные в Порядке:</w:t>
      </w:r>
      <w:r w:rsidRPr="00A906FB">
        <w:rPr>
          <w:rFonts w:ascii="Times New Roman" w:hAnsi="Times New Roman" w:cs="Times New Roman"/>
        </w:rPr>
        <w:t>: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1)</w:t>
      </w:r>
      <w:r w:rsidRPr="00A906FB">
        <w:t xml:space="preserve">обращение гражданина (далее - обращение) - направленное в  орган местного самоуправления или должностному лицу в письменной форме или в форме электронного </w:t>
      </w:r>
      <w:r w:rsidRPr="00A906FB">
        <w:lastRenderedPageBreak/>
        <w:t>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 Федеральным законом), предложение, заявление или жалоба, а также устное обращение гражданина в  орган местного самоуправления;</w:t>
      </w:r>
      <w:bookmarkStart w:id="0" w:name="l114"/>
      <w:bookmarkStart w:id="1" w:name="l12"/>
      <w:bookmarkStart w:id="2" w:name="l13"/>
      <w:bookmarkStart w:id="3" w:name="l130"/>
      <w:bookmarkEnd w:id="0"/>
      <w:bookmarkEnd w:id="1"/>
      <w:bookmarkEnd w:id="2"/>
      <w:bookmarkEnd w:id="3"/>
      <w:r w:rsidRPr="00A906FB">
        <w:t> 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2)</w:t>
      </w:r>
      <w:r w:rsidRPr="00A906FB">
        <w:t>предложение - рекомендация гражданина по совершенствованию законов и иных нормативных правовых актов, деятельности 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4" w:name="l135"/>
      <w:bookmarkStart w:id="5" w:name="l131"/>
      <w:bookmarkStart w:id="6" w:name="l14"/>
      <w:bookmarkEnd w:id="4"/>
      <w:bookmarkEnd w:id="5"/>
      <w:bookmarkEnd w:id="6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3)</w:t>
      </w:r>
      <w:r w:rsidRPr="00A906FB"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bookmarkStart w:id="7" w:name="l15"/>
      <w:bookmarkEnd w:id="7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4)</w:t>
      </w:r>
      <w:r w:rsidRPr="00A906FB"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8" w:name="l16"/>
      <w:bookmarkEnd w:id="8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5)</w:t>
      </w:r>
      <w:r w:rsidRPr="00A906FB"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 органе местного самоуправления.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администрация), а также устанавливает порядок взаимодействия Администрации 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органами исполнительной власти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контрольными органами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гражданами при рассмотрении обращений, принятии решений и подготовке ответов. 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Порядка распространяются на все обращения, поступившие Главе 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Администрацию 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официальном сайте муниципального образования «</w:t>
      </w:r>
      <w:proofErr w:type="spellStart"/>
      <w:r w:rsidR="00D86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сети «Интернет» (далее - сеть «Интернет») (</w:t>
      </w:r>
      <w:r w:rsidR="00F8275F" w:rsidRPr="00F8275F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https://terebuzhskij-r38.gosweb.gosuslugi.ru/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информационных стендах администрации, в средствах массовой информации размещаются следующие сведения: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порядке работы с обращениями;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нахождения администрации;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для справок, адреса официальных сайтов;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 приемов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кабинетов для осуществления приема письменных обращений, приема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количестве и характере поступивших обращений, результатах их рассмотрения и принятых мерах.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Стенды, содержащие информацию о графике приема граждан, размещаются при входе в помещения, предназначенные для приема граждан.»</w:t>
      </w:r>
    </w:p>
    <w:p w:rsidR="000C63CD" w:rsidRPr="0016423A" w:rsidRDefault="000C63CD" w:rsidP="000C63CD">
      <w:pPr>
        <w:pStyle w:val="Default"/>
        <w:jc w:val="both"/>
        <w:rPr>
          <w:b/>
          <w:bCs/>
        </w:rPr>
      </w:pPr>
    </w:p>
    <w:p w:rsidR="003F0CAE" w:rsidRDefault="009371E9" w:rsidP="00674057">
      <w:pPr>
        <w:pStyle w:val="Default"/>
        <w:jc w:val="both"/>
      </w:pPr>
      <w:r w:rsidRPr="00046F6D">
        <w:t>1.2. Пункт 2.3. раздела</w:t>
      </w:r>
      <w:r w:rsidR="00046F6D" w:rsidRPr="00046F6D">
        <w:t xml:space="preserve"> 2 </w:t>
      </w:r>
      <w:proofErr w:type="gramStart"/>
      <w:r w:rsidR="00046F6D" w:rsidRPr="00046F6D">
        <w:t>«</w:t>
      </w:r>
      <w:r w:rsidR="00046F6D" w:rsidRPr="00046F6D">
        <w:rPr>
          <w:bCs/>
        </w:rPr>
        <w:t xml:space="preserve"> Организация</w:t>
      </w:r>
      <w:proofErr w:type="gramEnd"/>
      <w:r w:rsidR="00046F6D" w:rsidRPr="00046F6D">
        <w:rPr>
          <w:bCs/>
        </w:rPr>
        <w:t xml:space="preserve"> рассмотрения обращений» изложить в новой редакции :</w:t>
      </w:r>
    </w:p>
    <w:p w:rsidR="00E36119" w:rsidRDefault="00E36119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3"/>
    </w:p>
    <w:p w:rsidR="003F0CAE" w:rsidRPr="00A906FB" w:rsidRDefault="00674057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0CAE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Письменное обращение в обязательном порядке должно содержать:</w:t>
      </w:r>
      <w:bookmarkEnd w:id="9"/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r w:rsidRPr="00A906FB">
        <w:t>-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bookmarkStart w:id="10" w:name="l27"/>
      <w:bookmarkStart w:id="11" w:name="l28"/>
      <w:bookmarkStart w:id="12" w:name="l29"/>
      <w:bookmarkEnd w:id="10"/>
      <w:bookmarkEnd w:id="11"/>
      <w:bookmarkEnd w:id="12"/>
      <w:r w:rsidRPr="00A906FB">
        <w:t> </w:t>
      </w:r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r w:rsidRPr="00A906FB">
        <w:rPr>
          <w:rStyle w:val="dt-m"/>
          <w:sz w:val="18"/>
          <w:szCs w:val="18"/>
        </w:rPr>
        <w:t xml:space="preserve"> -</w:t>
      </w:r>
      <w:r w:rsidRPr="00A906FB">
        <w:t xml:space="preserve"> 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  <w:sz w:val="18"/>
          <w:szCs w:val="18"/>
        </w:rPr>
        <w:t xml:space="preserve"> -  </w:t>
      </w:r>
      <w:r w:rsidRPr="00A906FB"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</w:t>
      </w:r>
      <w:proofErr w:type="gramStart"/>
      <w:r w:rsidRPr="00A906FB">
        <w:t>системе  органа</w:t>
      </w:r>
      <w:proofErr w:type="gramEnd"/>
      <w:r w:rsidRPr="00A906FB">
        <w:t xml:space="preserve">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13" w:name="l30"/>
      <w:bookmarkStart w:id="14" w:name="l106"/>
      <w:bookmarkStart w:id="15" w:name="l133"/>
      <w:bookmarkStart w:id="16" w:name="l128"/>
      <w:bookmarkStart w:id="17" w:name="l122"/>
      <w:bookmarkEnd w:id="13"/>
      <w:bookmarkEnd w:id="14"/>
      <w:bookmarkEnd w:id="15"/>
      <w:bookmarkEnd w:id="16"/>
      <w:bookmarkEnd w:id="17"/>
      <w:r w:rsidR="00674057" w:rsidRPr="00A906FB">
        <w:t>»</w:t>
      </w:r>
    </w:p>
    <w:p w:rsidR="00677C03" w:rsidRPr="00BC219D" w:rsidRDefault="00674057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03" w:rsidRPr="00BC219D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866BA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827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F8275F">
        <w:rPr>
          <w:rFonts w:ascii="Times New Roman" w:hAnsi="Times New Roman" w:cs="Times New Roman"/>
          <w:sz w:val="24"/>
          <w:szCs w:val="24"/>
        </w:rPr>
        <w:t>И.С.Воробьев</w:t>
      </w:r>
      <w:proofErr w:type="spellEnd"/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>
      <w:bookmarkStart w:id="18" w:name="_GoBack"/>
      <w:bookmarkEnd w:id="18"/>
    </w:p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40"/>
    <w:rsid w:val="00046F6D"/>
    <w:rsid w:val="000C63CD"/>
    <w:rsid w:val="003F0CAE"/>
    <w:rsid w:val="004078B3"/>
    <w:rsid w:val="00422C4A"/>
    <w:rsid w:val="0049459A"/>
    <w:rsid w:val="004964F8"/>
    <w:rsid w:val="00532349"/>
    <w:rsid w:val="00580240"/>
    <w:rsid w:val="00674057"/>
    <w:rsid w:val="00677C03"/>
    <w:rsid w:val="008C794C"/>
    <w:rsid w:val="009371E9"/>
    <w:rsid w:val="009C5D36"/>
    <w:rsid w:val="00A616F5"/>
    <w:rsid w:val="00A906FB"/>
    <w:rsid w:val="00CC301A"/>
    <w:rsid w:val="00D7417F"/>
    <w:rsid w:val="00D866BA"/>
    <w:rsid w:val="00E36119"/>
    <w:rsid w:val="00F1494B"/>
    <w:rsid w:val="00F20C22"/>
    <w:rsid w:val="00F8275F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CC7E"/>
  <w15:docId w15:val="{A1451266-6EEE-4C45-AA71-1F2E6DB5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2025-06-16T11:31:00Z</dcterms:created>
  <dcterms:modified xsi:type="dcterms:W3CDTF">2025-06-16T11:31:00Z</dcterms:modified>
</cp:coreProperties>
</file>