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583B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D6FD9" w:rsidRPr="00ED6FD9">
        <w:rPr>
          <w:rFonts w:ascii="Times New Roman" w:hAnsi="Times New Roman"/>
          <w:color w:val="000000" w:themeColor="text1"/>
          <w:sz w:val="28"/>
          <w:szCs w:val="28"/>
        </w:rPr>
        <w:t>Принятие решения об установлении или прекращении публичных сервитутов</w:t>
      </w:r>
      <w:r w:rsidR="00583B98" w:rsidRPr="00583B9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C3BAE" w:rsidRDefault="00583B98" w:rsidP="00BC3B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5" w:history="1">
        <w:r w:rsidR="00BC3BAE"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583B98" w:rsidRDefault="00BC3BAE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>Земельный кодекс  Российской Федерации от 25.10.2001 № 136</w:t>
      </w:r>
      <w:r w:rsidR="00172A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ФЗ  (Собрание  законодательства Российской Федерации, 2001, № 20, ст. 2251,  № 44, ст. 4147; 2006, № 50, ст. 5279, № 52, ч. 1, ст. 5498; 2007, № 21, ст. 2455); </w:t>
      </w:r>
    </w:p>
    <w:p w:rsidR="00553AC6" w:rsidRPr="00553AC6" w:rsidRDefault="00553AC6" w:rsidP="00553AC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553AC6" w:rsidRPr="00553AC6" w:rsidRDefault="00553AC6" w:rsidP="00553AC6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AC6">
        <w:rPr>
          <w:rFonts w:ascii="Times New Roman" w:hAnsi="Times New Roman" w:cs="Times New Roman"/>
          <w:sz w:val="28"/>
          <w:szCs w:val="28"/>
        </w:rPr>
        <w:t xml:space="preserve"> 334-ФЗ "О внесении изменений в Земельный кодекс Российской Федерации и отдельные законодательные акты Российской Федерации"; 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202, 08.10.2003);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142, 27.06.2014);</w:t>
      </w:r>
    </w:p>
    <w:p w:rsidR="00C2713E" w:rsidRDefault="00BC3BAE" w:rsidP="00C27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13.07.2015 № 218-ФЗ «О государственной регистрации недвижимости» («Российская газета», № 156, 17.07.2015, «Собрание законодательства РФ», 20.07.2015, №</w:t>
      </w:r>
      <w:r w:rsidR="003C2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29 (часть I), ст. 4344.);</w:t>
      </w:r>
      <w:r w:rsidR="00ED6FD9" w:rsidRPr="004302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6FD9" w:rsidRPr="004302DE" w:rsidRDefault="00ED6FD9" w:rsidP="00C27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DE">
        <w:rPr>
          <w:rFonts w:ascii="Times New Roman" w:hAnsi="Times New Roman" w:cs="Times New Roman"/>
          <w:sz w:val="28"/>
          <w:szCs w:val="28"/>
        </w:rPr>
        <w:t xml:space="preserve"> 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02DE">
        <w:rPr>
          <w:rFonts w:ascii="Times New Roman" w:hAnsi="Times New Roman" w:cs="Times New Roman"/>
          <w:sz w:val="28"/>
          <w:szCs w:val="28"/>
        </w:rPr>
        <w:t xml:space="preserve"> закон от 06.04.2011 №  63-ФЗ «Об электронной подписи» («Собрание законодательства Российской Федерации», 11.04.2011, </w:t>
      </w:r>
      <w:r w:rsidRPr="004302DE">
        <w:rPr>
          <w:rFonts w:ascii="Times New Roman" w:hAnsi="Times New Roman" w:cs="Times New Roman"/>
          <w:sz w:val="28"/>
          <w:szCs w:val="28"/>
        </w:rPr>
        <w:lastRenderedPageBreak/>
        <w:t xml:space="preserve">№  15, ст. 2036); </w:t>
      </w:r>
    </w:p>
    <w:p w:rsidR="00583B98" w:rsidRDefault="00583B98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C401A9" w:rsidRPr="00C401A9" w:rsidRDefault="00C401A9" w:rsidP="00611132"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03806" w:rsidRPr="00A124AB" w:rsidRDefault="00C401A9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03806" w:rsidRPr="00E262D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20</w:t>
      </w:r>
      <w:r w:rsidR="00B03806">
        <w:rPr>
          <w:rFonts w:ascii="Times New Roman" w:hAnsi="Times New Roman" w:cs="Times New Roman"/>
          <w:sz w:val="28"/>
          <w:szCs w:val="28"/>
        </w:rPr>
        <w:t>.04.</w:t>
      </w:r>
      <w:r w:rsidR="00B03806" w:rsidRPr="00E262D4">
        <w:rPr>
          <w:rFonts w:ascii="Times New Roman" w:hAnsi="Times New Roman" w:cs="Times New Roman"/>
          <w:sz w:val="28"/>
          <w:szCs w:val="28"/>
        </w:rPr>
        <w:t>2012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="00B03806" w:rsidRPr="00E262D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B03806" w:rsidRPr="00E262D4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B03806">
        <w:rPr>
          <w:rFonts w:ascii="Times New Roman" w:hAnsi="Times New Roman" w:cs="Times New Roman"/>
          <w:sz w:val="28"/>
          <w:szCs w:val="28"/>
        </w:rPr>
        <w:t>№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 46, 28.04.2012)</w:t>
      </w:r>
      <w:r w:rsidR="00B03806" w:rsidRPr="00A124AB">
        <w:rPr>
          <w:rFonts w:ascii="Times New Roman" w:hAnsi="Times New Roman" w:cs="Times New Roman"/>
          <w:sz w:val="28"/>
          <w:szCs w:val="28"/>
        </w:rPr>
        <w:t>;</w:t>
      </w:r>
    </w:p>
    <w:p w:rsidR="00C401A9" w:rsidRPr="00C401A9" w:rsidRDefault="00B03806" w:rsidP="006111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 Администрации   Курской  области от  13.07.2016 </w:t>
      </w:r>
      <w:r w:rsidR="00C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C401A9" w:rsidRDefault="00611132" w:rsidP="0061113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Распоряжение  Администрации Курской области от 18.05.2015 </w:t>
      </w:r>
      <w:r w:rsidR="00B038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87ED2" w:rsidRPr="00187ED2" w:rsidRDefault="00187ED2" w:rsidP="00187ED2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постановление Администрации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Пригородненского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E262D4" w:rsidRDefault="00187ED2" w:rsidP="00C27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постановление Администрации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Пригородненского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Пригородненского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Пригородненского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187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Курской области»;</w:t>
      </w:r>
      <w:bookmarkStart w:id="0" w:name="_GoBack"/>
      <w:bookmarkEnd w:id="0"/>
      <w:proofErr w:type="gramEnd"/>
    </w:p>
    <w:sectPr w:rsidR="00E262D4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1A9"/>
    <w:rsid w:val="000D7D36"/>
    <w:rsid w:val="00104794"/>
    <w:rsid w:val="00172A17"/>
    <w:rsid w:val="00187ED2"/>
    <w:rsid w:val="00277AB5"/>
    <w:rsid w:val="002E1DD3"/>
    <w:rsid w:val="002F1006"/>
    <w:rsid w:val="00305865"/>
    <w:rsid w:val="003C2FC0"/>
    <w:rsid w:val="00553AC6"/>
    <w:rsid w:val="00583B98"/>
    <w:rsid w:val="00610E10"/>
    <w:rsid w:val="00611132"/>
    <w:rsid w:val="006D74A9"/>
    <w:rsid w:val="00773975"/>
    <w:rsid w:val="00923BFC"/>
    <w:rsid w:val="00A75447"/>
    <w:rsid w:val="00A87247"/>
    <w:rsid w:val="00B03806"/>
    <w:rsid w:val="00BA7720"/>
    <w:rsid w:val="00BC3BAE"/>
    <w:rsid w:val="00C070B4"/>
    <w:rsid w:val="00C2713E"/>
    <w:rsid w:val="00C401A9"/>
    <w:rsid w:val="00E262D4"/>
    <w:rsid w:val="00E541A0"/>
    <w:rsid w:val="00E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paragraph" w:styleId="1">
    <w:name w:val="heading 1"/>
    <w:basedOn w:val="a"/>
    <w:next w:val="a0"/>
    <w:link w:val="10"/>
    <w:qFormat/>
    <w:rsid w:val="00553AC6"/>
    <w:pPr>
      <w:widowControl w:val="0"/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6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1">
    <w:name w:val="Абзац списка1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2">
    <w:name w:val="Абзац списка2"/>
    <w:basedOn w:val="a"/>
    <w:rsid w:val="00172A1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7">
    <w:name w:val="List Paragraph"/>
    <w:basedOn w:val="a"/>
    <w:uiPriority w:val="99"/>
    <w:qFormat/>
    <w:rsid w:val="00BC3BAE"/>
    <w:pPr>
      <w:ind w:left="720"/>
    </w:pPr>
    <w:rPr>
      <w:rFonts w:ascii="Calibri" w:eastAsia="Times New Roman" w:hAnsi="Calibri" w:cs="Calibri"/>
    </w:rPr>
  </w:style>
  <w:style w:type="character" w:styleId="a8">
    <w:name w:val="Hyperlink"/>
    <w:rsid w:val="003C2FC0"/>
    <w:rPr>
      <w:rFonts w:ascii="Times New Roman" w:hAnsi="Times New Roman" w:cs="Times New Roman"/>
      <w:color w:val="auto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3C2FC0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1"/>
    <w:link w:val="1"/>
    <w:rsid w:val="00553AC6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553AC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53AC6"/>
  </w:style>
  <w:style w:type="paragraph" w:customStyle="1" w:styleId="aa">
    <w:name w:val="Прижатый влево"/>
    <w:basedOn w:val="a"/>
    <w:next w:val="a"/>
    <w:uiPriority w:val="99"/>
    <w:rsid w:val="00E2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63124162232475BDBCC56823A108D354E5A6B035B721FDEB23E6Y7h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Admin</cp:lastModifiedBy>
  <cp:revision>8</cp:revision>
  <cp:lastPrinted>2019-04-16T05:12:00Z</cp:lastPrinted>
  <dcterms:created xsi:type="dcterms:W3CDTF">2019-02-11T13:09:00Z</dcterms:created>
  <dcterms:modified xsi:type="dcterms:W3CDTF">2019-04-16T05:12:00Z</dcterms:modified>
</cp:coreProperties>
</file>