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CD" w:rsidRPr="00A32ECD" w:rsidRDefault="00A32ECD" w:rsidP="00A32ECD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32ECD" w:rsidRPr="00A32ECD" w:rsidRDefault="00A32ECD" w:rsidP="00A32ECD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32ECD" w:rsidRPr="00A32ECD" w:rsidRDefault="00A32ECD" w:rsidP="00A32ECD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32EC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A32ECD" w:rsidRPr="00A32ECD" w:rsidRDefault="00A32ECD" w:rsidP="00A32ECD">
      <w:pPr>
        <w:suppressLineNumbers/>
        <w:tabs>
          <w:tab w:val="clear" w:pos="709"/>
          <w:tab w:val="left" w:pos="465"/>
          <w:tab w:val="center" w:pos="4677"/>
          <w:tab w:val="right" w:pos="9355"/>
        </w:tabs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E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D70A86" w:rsidRPr="00D70A86" w:rsidRDefault="00D70A86" w:rsidP="00D70A86">
      <w:pPr>
        <w:suppressLineNumbers/>
        <w:tabs>
          <w:tab w:val="clear" w:pos="709"/>
          <w:tab w:val="left" w:pos="465"/>
          <w:tab w:val="center" w:pos="4677"/>
          <w:tab w:val="right" w:pos="9355"/>
        </w:tabs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</w:p>
    <w:p w:rsidR="00D70A86" w:rsidRPr="00D70A86" w:rsidRDefault="00D70A86" w:rsidP="00D70A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70A8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D70A86" w:rsidRPr="00D70A86" w:rsidRDefault="00D70A86" w:rsidP="00D70A86">
      <w:pPr>
        <w:pStyle w:val="ConsPlusNormal"/>
        <w:spacing w:before="240"/>
        <w:ind w:firstLine="567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70A86">
        <w:rPr>
          <w:color w:val="000000" w:themeColor="text1"/>
          <w:szCs w:val="24"/>
        </w:rPr>
        <w:t>1. Земельный кодекс Российской Федерации   от 25.10.2001 N 136-ФЗ (</w:t>
      </w:r>
      <w:r w:rsidRPr="00D70A86">
        <w:rPr>
          <w:rFonts w:eastAsiaTheme="minorHAnsi"/>
          <w:color w:val="000000" w:themeColor="text1"/>
          <w:szCs w:val="24"/>
          <w:lang w:eastAsia="en-US"/>
        </w:rPr>
        <w:t>Первоначальный текст документа опубликован в изданиях  «Собрание законодательства РФ», 29.10.2001, №  44, ст. 4147, «Парламентская газета», №  204-205, 30.10.2001, «Российская газета», № 211-212, 30.10.2001);</w:t>
      </w:r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proofErr w:type="gramStart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2.Федеральный  закон от 06.10.2003 № 131-ФЗ «Об общих принципах организации местного самоуправления в Российской Федерации»; (Первоначальный текст документа опубликован в изданиях "Собрание законодательства РФ", 06.10.2003, N 40, ст. 3822, «Парламентская газета», № 86, 08.10.2003, «Российская газета», №  202, 08.10.2003.</w:t>
      </w:r>
      <w:proofErr w:type="gramEnd"/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Федеральный </w:t>
      </w:r>
      <w:hyperlink r:id="rId5" w:history="1">
        <w:r w:rsidRPr="00D70A86">
          <w:rPr>
            <w:rStyle w:val="a3"/>
            <w:rFonts w:ascii="Times New Roman" w:eastAsiaTheme="minorHAnsi" w:hAnsi="Times New Roman" w:cs="Times New Roman"/>
            <w:color w:val="000000" w:themeColor="text1"/>
            <w:kern w:val="0"/>
            <w:sz w:val="24"/>
            <w:szCs w:val="24"/>
            <w:u w:val="none"/>
            <w:lang w:eastAsia="en-US"/>
          </w:rPr>
          <w:t>закон</w:t>
        </w:r>
      </w:hyperlink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РФ, 02.08.2010, №  31, ст. 4179);</w:t>
      </w:r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3.Федеральный закон 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D70A86" w:rsidRPr="00D70A86" w:rsidRDefault="00D70A86" w:rsidP="00D70A8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:rsidR="00D70A86" w:rsidRPr="00D70A86" w:rsidRDefault="00D70A86" w:rsidP="00D70A86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5.Закон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 (</w:t>
      </w: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Первоначальный текст документа опубликован в изданиях  «</w:t>
      </w:r>
      <w:proofErr w:type="gramStart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Курская</w:t>
      </w:r>
      <w:proofErr w:type="gramEnd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правда», № 116, 29.09.2011, «Курские ведомости», №  10, октябрь, 2011.);</w:t>
      </w:r>
    </w:p>
    <w:p w:rsidR="00D70A86" w:rsidRPr="00D70A86" w:rsidRDefault="00D70A86" w:rsidP="00D70A86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ab/>
        <w:t xml:space="preserve">6.Закон Курской области от 4 января 2003 года № 1-ЗКО «Об административных </w:t>
      </w:r>
      <w:bookmarkStart w:id="0" w:name="_GoBack"/>
      <w:bookmarkEnd w:id="0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правонарушениях в Курской области» (в редакции закона Курской области от 25.11.2013 года № 110-ЗКО,  «</w:t>
      </w:r>
      <w:proofErr w:type="gramStart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Курская</w:t>
      </w:r>
      <w:proofErr w:type="gramEnd"/>
      <w:r w:rsidRPr="00D70A86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  правда»  №  143 от 30.11.2013 года);</w:t>
      </w:r>
    </w:p>
    <w:p w:rsidR="00D70A86" w:rsidRPr="00D70A86" w:rsidRDefault="00D70A86" w:rsidP="00D70A86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</w:p>
    <w:p w:rsidR="00D70A86" w:rsidRPr="00D70A86" w:rsidRDefault="00D70A86" w:rsidP="00D70A86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D70A8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7.Распоряжение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C05A1" w:rsidRPr="008C05A1" w:rsidRDefault="008C05A1" w:rsidP="008C05A1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8C05A1" w:rsidRPr="008C05A1" w:rsidRDefault="008C05A1" w:rsidP="008C05A1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8C05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953F66" w:rsidRPr="00A32ECD" w:rsidRDefault="00953F66" w:rsidP="008C05A1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sectPr w:rsidR="00953F66" w:rsidRPr="00A32ECD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CD"/>
    <w:rsid w:val="008C05A1"/>
    <w:rsid w:val="00953F66"/>
    <w:rsid w:val="00A32ECD"/>
    <w:rsid w:val="00D7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0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381A1B3F99B0182E5629F0250FBC294F38D81CB9D7D7898B8E4AC5F6n8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2018-12-11T13:29:00Z</dcterms:created>
  <dcterms:modified xsi:type="dcterms:W3CDTF">2019-02-11T13:02:00Z</dcterms:modified>
</cp:coreProperties>
</file>