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1" w:rsidRDefault="00D25541" w:rsidP="008623BB">
      <w:pPr>
        <w:ind w:left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D25541" w:rsidRDefault="00E153D3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ТЕРЕБУЖСКОГО</w:t>
      </w:r>
      <w:r w:rsidR="00D25541">
        <w:rPr>
          <w:rFonts w:cs="Arial"/>
          <w:b/>
          <w:sz w:val="32"/>
          <w:szCs w:val="32"/>
        </w:rPr>
        <w:t xml:space="preserve"> СЕЛЬСОВЕТА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ЩИГРОВСКОГО РАЙОНА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КУРСКОЙ ОБЛАСТИ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855DA" w:rsidRDefault="00A855DA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</w:t>
      </w:r>
      <w:r w:rsidR="00A855DA">
        <w:rPr>
          <w:rFonts w:cs="Arial"/>
          <w:b/>
          <w:sz w:val="32"/>
          <w:szCs w:val="32"/>
        </w:rPr>
        <w:t xml:space="preserve">27 августа 2020 г.  № </w:t>
      </w:r>
      <w:r w:rsidR="00E153D3">
        <w:rPr>
          <w:rFonts w:cs="Arial"/>
          <w:b/>
          <w:sz w:val="32"/>
          <w:szCs w:val="32"/>
        </w:rPr>
        <w:t>12-1-6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отмене нормативного правового акта</w:t>
      </w:r>
    </w:p>
    <w:p w:rsidR="00D25541" w:rsidRDefault="00D25541" w:rsidP="00D25541">
      <w:pPr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В соответствии с Бюджетным кодексом,</w:t>
      </w:r>
      <w:r w:rsidRPr="00D25541">
        <w:rPr>
          <w:rFonts w:cs="Arial"/>
        </w:rPr>
        <w:t xml:space="preserve">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cs="Arial"/>
        </w:rPr>
        <w:t xml:space="preserve">Собрание депутатов </w:t>
      </w:r>
      <w:proofErr w:type="spellStart"/>
      <w:r w:rsidR="00E153D3">
        <w:rPr>
          <w:rFonts w:cs="Arial"/>
        </w:rPr>
        <w:t>Теребужского</w:t>
      </w:r>
      <w:proofErr w:type="spellEnd"/>
      <w:r>
        <w:rPr>
          <w:rFonts w:cs="Arial"/>
        </w:rPr>
        <w:t xml:space="preserve"> сельсовета</w:t>
      </w:r>
      <w:proofErr w:type="gramEnd"/>
    </w:p>
    <w:p w:rsidR="00D25541" w:rsidRDefault="00D25541" w:rsidP="00D2554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D25541" w:rsidRDefault="00D25541" w:rsidP="00D25541">
      <w:pPr>
        <w:jc w:val="center"/>
        <w:rPr>
          <w:rFonts w:cs="Arial"/>
          <w:b/>
        </w:rPr>
      </w:pPr>
      <w:r>
        <w:rPr>
          <w:rFonts w:cs="Arial"/>
          <w:b/>
        </w:rPr>
        <w:t>Решило:</w:t>
      </w:r>
    </w:p>
    <w:p w:rsidR="00D25541" w:rsidRDefault="00D25541" w:rsidP="00D25541">
      <w:pPr>
        <w:rPr>
          <w:rFonts w:cs="Arial"/>
        </w:rPr>
      </w:pPr>
      <w:r>
        <w:rPr>
          <w:rFonts w:cs="Arial"/>
        </w:rPr>
        <w:t xml:space="preserve"> </w:t>
      </w:r>
    </w:p>
    <w:p w:rsidR="008623BB" w:rsidRPr="008623BB" w:rsidRDefault="00D25541" w:rsidP="008623BB">
      <w:pPr>
        <w:pStyle w:val="a3"/>
        <w:numPr>
          <w:ilvl w:val="0"/>
          <w:numId w:val="2"/>
        </w:numPr>
        <w:autoSpaceDE w:val="0"/>
        <w:jc w:val="both"/>
        <w:rPr>
          <w:rFonts w:cs="Arial"/>
        </w:rPr>
      </w:pPr>
      <w:r w:rsidRPr="00D25541">
        <w:rPr>
          <w:rFonts w:cs="Arial"/>
        </w:rPr>
        <w:t xml:space="preserve">Решение Собрания депутатов </w:t>
      </w:r>
      <w:proofErr w:type="spellStart"/>
      <w:r w:rsidR="00E153D3">
        <w:rPr>
          <w:rFonts w:cs="Arial"/>
        </w:rPr>
        <w:t>Теребужского</w:t>
      </w:r>
      <w:proofErr w:type="spellEnd"/>
      <w:r w:rsidRPr="00D25541">
        <w:rPr>
          <w:rFonts w:cs="Arial"/>
        </w:rPr>
        <w:t xml:space="preserve"> се</w:t>
      </w:r>
      <w:r w:rsidR="00242BE7">
        <w:rPr>
          <w:rFonts w:cs="Arial"/>
        </w:rPr>
        <w:t>льсовета от 09.06.2016 года № 31</w:t>
      </w:r>
      <w:r w:rsidRPr="00D25541">
        <w:rPr>
          <w:rFonts w:cs="Arial"/>
        </w:rPr>
        <w:t xml:space="preserve"> «</w:t>
      </w:r>
      <w:r w:rsidRPr="00D25541">
        <w:rPr>
          <w:rFonts w:eastAsia="Times New Roman" w:cs="Arial"/>
          <w:bCs/>
          <w:lang w:eastAsia="ar-SA"/>
        </w:rPr>
        <w:t>«Об утверждении Порядка принятия решений о признании безнадежной к взысканию задолженности по платежам в  бю</w:t>
      </w:r>
      <w:r w:rsidR="008623BB">
        <w:rPr>
          <w:rFonts w:eastAsia="Times New Roman" w:cs="Arial"/>
          <w:bCs/>
          <w:lang w:eastAsia="ar-SA"/>
        </w:rPr>
        <w:t>джет муниципального образования»</w:t>
      </w:r>
    </w:p>
    <w:p w:rsidR="00D25541" w:rsidRPr="00D25541" w:rsidRDefault="008623BB" w:rsidP="00D25541">
      <w:pPr>
        <w:ind w:left="360"/>
        <w:jc w:val="both"/>
        <w:rPr>
          <w:rFonts w:cs="Arial"/>
        </w:rPr>
      </w:pPr>
      <w:r>
        <w:rPr>
          <w:rFonts w:cs="Arial"/>
        </w:rPr>
        <w:t xml:space="preserve">   </w:t>
      </w:r>
      <w:bookmarkStart w:id="0" w:name="_GoBack"/>
      <w:bookmarkEnd w:id="0"/>
      <w:r>
        <w:rPr>
          <w:rFonts w:cs="Arial"/>
        </w:rPr>
        <w:t>2.Решение</w:t>
      </w:r>
      <w:r w:rsidR="00D25541" w:rsidRPr="00D25541">
        <w:rPr>
          <w:rFonts w:cs="Arial"/>
        </w:rPr>
        <w:t xml:space="preserve"> вступает в силу со дня его обнародования.</w:t>
      </w:r>
    </w:p>
    <w:p w:rsidR="00D25541" w:rsidRP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shd w:val="clear" w:color="auto" w:fill="FFFFFF"/>
        <w:spacing w:line="362" w:lineRule="atLeast"/>
        <w:jc w:val="both"/>
      </w:pPr>
    </w:p>
    <w:p w:rsidR="00D25541" w:rsidRPr="00D25541" w:rsidRDefault="00D25541" w:rsidP="00D25541">
      <w:pPr>
        <w:shd w:val="clear" w:color="auto" w:fill="FFFFFF"/>
        <w:spacing w:line="362" w:lineRule="atLeast"/>
        <w:jc w:val="both"/>
      </w:pPr>
      <w:r w:rsidRPr="00D25541">
        <w:t xml:space="preserve">Председатель Собрания депутатов                                </w:t>
      </w:r>
      <w:proofErr w:type="spellStart"/>
      <w:r w:rsidR="00E153D3">
        <w:t>Т.С.Козявкина</w:t>
      </w:r>
      <w:proofErr w:type="spellEnd"/>
    </w:p>
    <w:p w:rsidR="00D25541" w:rsidRPr="00D25541" w:rsidRDefault="00E153D3" w:rsidP="00D25541">
      <w:pPr>
        <w:shd w:val="clear" w:color="auto" w:fill="FFFFFF"/>
        <w:spacing w:line="362" w:lineRule="atLeast"/>
        <w:jc w:val="both"/>
      </w:pPr>
      <w:proofErr w:type="spellStart"/>
      <w:r>
        <w:t>Теребужского</w:t>
      </w:r>
      <w:proofErr w:type="spellEnd"/>
      <w:r w:rsidR="00D25541" w:rsidRPr="00D25541">
        <w:t xml:space="preserve"> сельсовета</w:t>
      </w: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 w:rsidR="00E153D3">
        <w:rPr>
          <w:rFonts w:cs="Arial"/>
        </w:rPr>
        <w:t>Теребужского</w:t>
      </w:r>
      <w:proofErr w:type="spellEnd"/>
      <w:r>
        <w:rPr>
          <w:rFonts w:cs="Arial"/>
        </w:rPr>
        <w:t xml:space="preserve"> сельсовета                           </w:t>
      </w:r>
      <w:r w:rsidR="00E153D3">
        <w:rPr>
          <w:rFonts w:cs="Arial"/>
        </w:rPr>
        <w:t xml:space="preserve">        </w:t>
      </w:r>
      <w:r>
        <w:rPr>
          <w:rFonts w:cs="Arial"/>
        </w:rPr>
        <w:t xml:space="preserve">  </w:t>
      </w:r>
      <w:proofErr w:type="spellStart"/>
      <w:r w:rsidR="00E153D3">
        <w:rPr>
          <w:rFonts w:cs="Arial"/>
        </w:rPr>
        <w:t>Л.Н.Степаненко</w:t>
      </w:r>
      <w:proofErr w:type="spellEnd"/>
    </w:p>
    <w:p w:rsidR="00D25541" w:rsidRDefault="00D25541" w:rsidP="00D25541">
      <w:pPr>
        <w:rPr>
          <w:rFonts w:cs="Arial"/>
        </w:rPr>
      </w:pPr>
    </w:p>
    <w:p w:rsidR="00F06F7A" w:rsidRDefault="00F06F7A"/>
    <w:sectPr w:rsidR="00F06F7A" w:rsidSect="008623B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6D"/>
    <w:multiLevelType w:val="hybridMultilevel"/>
    <w:tmpl w:val="508A257C"/>
    <w:lvl w:ilvl="0" w:tplc="F4DEA98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1"/>
    <w:rsid w:val="00242BE7"/>
    <w:rsid w:val="002B52B1"/>
    <w:rsid w:val="008623BB"/>
    <w:rsid w:val="009801C0"/>
    <w:rsid w:val="00A855DA"/>
    <w:rsid w:val="00D25541"/>
    <w:rsid w:val="00E153D3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wioDd4kgfIExYYCRe89lW0BCjxQOTWJKz2sLCkCgRE8=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XKkBK+jRIQjNzxk+9QviVwpr1dRLb7Ba3ErVkMFEHqs=</DigestValue>
    </Reference>
  </SignedInfo>
  <SignatureValue>HrF08QDQgZ4GdwaeHYGzlhuLxg9hMOyTel00JawFlvxbhUPjo1UxHIkh4k7zFnGA
ZamMm6P7C/NQzkcp1ccc3A==</SignatureValue>
  <KeyInfo>
    <X509Data>
      <X509Certificate>MIIJVTCCCQKgAwIBAgIRANe1QmceADOs6hFIektms2UwCgYIKoUDBwEBAwIwggF3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OTA5NDYzNloXDTIxMDQwOTA5NTYzNlowggGIMSAwHgYJKoZIhvcNAQkBFhFhZG0u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vtGB0YHQuNC4ggo3TdRyAAAAAADGMEoGA1UdJQRDMEEGCCsGAQUFBwMCBggrBgEF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sfuvE/BlZ060DGsI0NelV/cEtyk=</DigestValue>
      </Reference>
      <Reference URI="/word/fontTable.xml?ContentType=application/vnd.openxmlformats-officedocument.wordprocessingml.fontTable+xml">
        <DigestMethod Algorithm="http://www.w3.org/2000/09/xmldsig#sha1"/>
        <DigestValue>k544YNazsqkL+H+Ftl7rpaF+Go0=</DigestValue>
      </Reference>
      <Reference URI="/word/numbering.xml?ContentType=application/vnd.openxmlformats-officedocument.wordprocessingml.numbering+xml">
        <DigestMethod Algorithm="http://www.w3.org/2000/09/xmldsig#sha1"/>
        <DigestValue>vuk99PoNpI6+UTfMTXf3Bzaavr4=</DigestValue>
      </Reference>
      <Reference URI="/word/settings.xml?ContentType=application/vnd.openxmlformats-officedocument.wordprocessingml.settings+xml">
        <DigestMethod Algorithm="http://www.w3.org/2000/09/xmldsig#sha1"/>
        <DigestValue>wK4DxG7j4yg/GiDxwTjUD+Ugtdg=</DigestValue>
      </Reference>
      <Reference URI="/word/styles.xml?ContentType=application/vnd.openxmlformats-officedocument.wordprocessingml.styles+xml">
        <DigestMethod Algorithm="http://www.w3.org/2000/09/xmldsig#sha1"/>
        <DigestValue>KTnICdTQzjDZzq2pHeusrJeM7mc=</DigestValue>
      </Reference>
      <Reference URI="/word/stylesWithEffects.xml?ContentType=application/vnd.ms-word.stylesWithEffects+xml">
        <DigestMethod Algorithm="http://www.w3.org/2000/09/xmldsig#sha1"/>
        <DigestValue>ZOy4uYjJTobxT+ZZK67PGaxBxAs=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xapG1sHEusQJm7jwmZ5nwRMxReI=</DigestValue>
      </Reference>
    </Manifest>
    <SignatureProperties>
      <SignatureProperty Id="idSignatureTime" Target="#idPackageSignature">
        <mdssi:SignatureTime>
          <mdssi:Format>YYYY-MM-DDThh:mm:ssTZD</mdssi:Format>
          <mdssi:Value>2020-08-27T07:41:18Z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2020-08-27T07:41:18Z</xd:SigningTime>
          <xd:SigningCertificate>
            <xd:Cert>
              <xd:CertDigest>
                <DigestMethod Algorithm="http://www.w3.org/2000/09/xmldsig#sha1"/>
                <DigestValue>pp1wmquo6Ncf1GTfB9ySUAumc70=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286725171633971090779594591310734340965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2020-08-24T06:57:00Z</cp:lastPrinted>
  <dcterms:created xsi:type="dcterms:W3CDTF">2020-08-24T06:32:00Z</dcterms:created>
  <dcterms:modified xsi:type="dcterms:W3CDTF">2020-08-27T07:34:00Z</dcterms:modified>
</cp:coreProperties>
</file>