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АДМИНИСТРАЦИЯ</w:t>
      </w:r>
    </w:p>
    <w:p w:rsidR="007660B6" w:rsidRPr="008F09A5" w:rsidRDefault="00E630DF" w:rsidP="00CD6190">
      <w:pPr>
        <w:spacing w:after="0" w:line="240" w:lineRule="auto"/>
        <w:jc w:val="center"/>
        <w:rPr>
          <w:rFonts w:ascii="Arial" w:hAnsi="Arial" w:cs="Arial"/>
          <w:b/>
          <w:sz w:val="32"/>
          <w:szCs w:val="32"/>
        </w:rPr>
      </w:pPr>
      <w:r>
        <w:rPr>
          <w:rFonts w:ascii="Arial" w:hAnsi="Arial" w:cs="Arial"/>
          <w:b/>
          <w:sz w:val="32"/>
          <w:szCs w:val="32"/>
        </w:rPr>
        <w:t>ТЕРЕБУЖСКОГО</w:t>
      </w:r>
      <w:r w:rsidR="007660B6" w:rsidRPr="008F09A5">
        <w:rPr>
          <w:rFonts w:ascii="Arial" w:hAnsi="Arial" w:cs="Arial"/>
          <w:b/>
          <w:sz w:val="32"/>
          <w:szCs w:val="32"/>
        </w:rPr>
        <w:t xml:space="preserve"> СЕЛЬСОВЕТА</w:t>
      </w:r>
    </w:p>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ЩИГРОВСКОГО РАЙОНА КУРСКОЙ ОБЛАСТИ</w:t>
      </w:r>
    </w:p>
    <w:p w:rsidR="00CF21FC" w:rsidRPr="008F09A5" w:rsidRDefault="00CF21FC" w:rsidP="00CD6190">
      <w:pPr>
        <w:spacing w:after="0" w:line="240" w:lineRule="auto"/>
        <w:jc w:val="center"/>
        <w:rPr>
          <w:rFonts w:ascii="Arial" w:hAnsi="Arial" w:cs="Arial"/>
          <w:b/>
          <w:sz w:val="32"/>
          <w:szCs w:val="32"/>
        </w:rPr>
      </w:pPr>
    </w:p>
    <w:p w:rsidR="007660B6" w:rsidRPr="008F09A5" w:rsidRDefault="007660B6" w:rsidP="00CD6190">
      <w:pPr>
        <w:jc w:val="center"/>
        <w:rPr>
          <w:rFonts w:ascii="Arial" w:hAnsi="Arial" w:cs="Arial"/>
          <w:b/>
          <w:sz w:val="32"/>
          <w:szCs w:val="32"/>
        </w:rPr>
      </w:pPr>
      <w:r w:rsidRPr="008F09A5">
        <w:rPr>
          <w:rFonts w:ascii="Arial" w:hAnsi="Arial" w:cs="Arial"/>
          <w:b/>
          <w:sz w:val="32"/>
          <w:szCs w:val="32"/>
        </w:rPr>
        <w:t>ПОСТАНОВЛЕНИЕ</w:t>
      </w:r>
    </w:p>
    <w:p w:rsidR="00AD4153" w:rsidRPr="008F09A5" w:rsidRDefault="00CD6190" w:rsidP="00CD6190">
      <w:pPr>
        <w:jc w:val="center"/>
        <w:rPr>
          <w:rFonts w:ascii="Arial" w:hAnsi="Arial" w:cs="Arial"/>
          <w:b/>
          <w:sz w:val="32"/>
          <w:szCs w:val="32"/>
        </w:rPr>
      </w:pPr>
      <w:r w:rsidRPr="008F09A5">
        <w:rPr>
          <w:rFonts w:ascii="Arial" w:hAnsi="Arial" w:cs="Arial"/>
          <w:b/>
          <w:sz w:val="32"/>
          <w:szCs w:val="32"/>
        </w:rPr>
        <w:t>о</w:t>
      </w:r>
      <w:r w:rsidR="00E630DF">
        <w:rPr>
          <w:rFonts w:ascii="Arial" w:hAnsi="Arial" w:cs="Arial"/>
          <w:b/>
          <w:sz w:val="32"/>
          <w:szCs w:val="32"/>
        </w:rPr>
        <w:t>т 26 марта 2025 г. № 4</w:t>
      </w:r>
      <w:r w:rsidR="00AA3D35" w:rsidRPr="008F09A5">
        <w:rPr>
          <w:rFonts w:ascii="Arial" w:hAnsi="Arial" w:cs="Arial"/>
          <w:b/>
          <w:sz w:val="32"/>
          <w:szCs w:val="32"/>
        </w:rPr>
        <w:t>6</w:t>
      </w:r>
    </w:p>
    <w:p w:rsidR="00AD4153" w:rsidRPr="008F09A5" w:rsidRDefault="00AD4153" w:rsidP="00CD6190">
      <w:pPr>
        <w:jc w:val="center"/>
        <w:rPr>
          <w:rFonts w:ascii="Arial" w:hAnsi="Arial" w:cs="Arial"/>
          <w:b/>
          <w:sz w:val="24"/>
          <w:szCs w:val="24"/>
        </w:rPr>
      </w:pPr>
      <w:r w:rsidRPr="008F09A5">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AD4153" w:rsidP="00AD4153">
      <w:pPr>
        <w:jc w:val="both"/>
        <w:rPr>
          <w:rFonts w:ascii="Arial" w:hAnsi="Arial" w:cs="Arial"/>
          <w:b/>
          <w:sz w:val="24"/>
          <w:szCs w:val="24"/>
        </w:rPr>
      </w:pPr>
      <w:r w:rsidRPr="008F09A5">
        <w:rPr>
          <w:rFonts w:ascii="Arial" w:hAnsi="Arial" w:cs="Arial"/>
          <w:sz w:val="24"/>
          <w:szCs w:val="24"/>
        </w:rPr>
        <w:t xml:space="preserve"> </w:t>
      </w:r>
      <w:r w:rsidR="00CD6190" w:rsidRPr="008F09A5">
        <w:rPr>
          <w:rFonts w:ascii="Arial" w:hAnsi="Arial" w:cs="Arial"/>
          <w:sz w:val="24"/>
          <w:szCs w:val="24"/>
        </w:rPr>
        <w:t xml:space="preserve">        </w:t>
      </w:r>
      <w:r w:rsidR="00D41E34" w:rsidRPr="008F09A5">
        <w:rPr>
          <w:rFonts w:ascii="Arial" w:hAnsi="Arial" w:cs="Arial"/>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8F09A5">
        <w:rPr>
          <w:rFonts w:ascii="Arial" w:hAnsi="Arial" w:cs="Arial"/>
          <w:color w:val="000000" w:themeColor="text1"/>
          <w:sz w:val="24"/>
          <w:szCs w:val="24"/>
        </w:rPr>
        <w:t>Постановления Правительства РФ от 05.02.2024г. № 124 "</w:t>
      </w:r>
      <w:r w:rsidR="00D41E34" w:rsidRPr="008F09A5">
        <w:rPr>
          <w:rFonts w:ascii="Arial" w:hAnsi="Arial" w:cs="Arial"/>
          <w:color w:val="22272F"/>
          <w:sz w:val="33"/>
          <w:szCs w:val="33"/>
        </w:rPr>
        <w:t xml:space="preserve"> "</w:t>
      </w:r>
      <w:r w:rsidR="00D41E34"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00D41E34" w:rsidRPr="008F09A5">
        <w:rPr>
          <w:rFonts w:ascii="Arial" w:hAnsi="Arial" w:cs="Arial"/>
          <w:color w:val="000000" w:themeColor="text1"/>
          <w:sz w:val="24"/>
          <w:szCs w:val="24"/>
        </w:rPr>
        <w:t>",</w:t>
      </w:r>
      <w:r w:rsidR="00D41E34" w:rsidRPr="008F09A5">
        <w:rPr>
          <w:rFonts w:ascii="Arial" w:hAnsi="Arial" w:cs="Arial"/>
          <w:sz w:val="24"/>
          <w:szCs w:val="24"/>
        </w:rPr>
        <w:t xml:space="preserve"> Устава муницип</w:t>
      </w:r>
      <w:r w:rsidR="00BF7F26">
        <w:rPr>
          <w:rFonts w:ascii="Arial" w:hAnsi="Arial" w:cs="Arial"/>
          <w:sz w:val="24"/>
          <w:szCs w:val="24"/>
        </w:rPr>
        <w:t>ального образования «Теребуж</w:t>
      </w:r>
      <w:r w:rsidR="00D41E34" w:rsidRPr="008F09A5">
        <w:rPr>
          <w:rFonts w:ascii="Arial" w:hAnsi="Arial" w:cs="Arial"/>
          <w:sz w:val="24"/>
          <w:szCs w:val="24"/>
        </w:rPr>
        <w:t xml:space="preserve">ское сельское поселение» Щигровского муниципального района Курской области, Администрация </w:t>
      </w:r>
      <w:r w:rsidR="00E630DF">
        <w:rPr>
          <w:rFonts w:ascii="Arial" w:hAnsi="Arial" w:cs="Arial"/>
          <w:sz w:val="24"/>
          <w:szCs w:val="24"/>
        </w:rPr>
        <w:t>Теребужского</w:t>
      </w:r>
      <w:r w:rsidR="00D41E34" w:rsidRPr="008F09A5">
        <w:rPr>
          <w:rFonts w:ascii="Arial" w:hAnsi="Arial" w:cs="Arial"/>
          <w:sz w:val="24"/>
          <w:szCs w:val="24"/>
        </w:rPr>
        <w:t xml:space="preserve"> сельсовета Щигровского района  постановляет:</w:t>
      </w:r>
    </w:p>
    <w:p w:rsidR="00134874" w:rsidRPr="008F09A5" w:rsidRDefault="00AD4153" w:rsidP="00AD4153">
      <w:pPr>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AD4153">
      <w:pPr>
        <w:jc w:val="both"/>
        <w:rPr>
          <w:rFonts w:ascii="Arial" w:hAnsi="Arial" w:cs="Arial"/>
          <w:sz w:val="24"/>
          <w:szCs w:val="24"/>
        </w:rPr>
      </w:pPr>
      <w:r w:rsidRPr="008F09A5">
        <w:rPr>
          <w:rFonts w:ascii="Arial" w:hAnsi="Arial" w:cs="Arial"/>
          <w:sz w:val="24"/>
          <w:szCs w:val="24"/>
        </w:rPr>
        <w:t xml:space="preserve">           2. Постановление Администрации </w:t>
      </w:r>
      <w:r w:rsidR="00E630DF">
        <w:rPr>
          <w:rFonts w:ascii="Arial" w:hAnsi="Arial" w:cs="Arial"/>
          <w:sz w:val="24"/>
          <w:szCs w:val="24"/>
        </w:rPr>
        <w:t>Теребужского</w:t>
      </w:r>
      <w:r w:rsidRPr="008F09A5">
        <w:rPr>
          <w:rFonts w:ascii="Arial" w:hAnsi="Arial" w:cs="Arial"/>
          <w:sz w:val="24"/>
          <w:szCs w:val="24"/>
        </w:rPr>
        <w:t xml:space="preserve"> сельсовета Щигровск</w:t>
      </w:r>
      <w:r w:rsidR="00BC3656" w:rsidRPr="008F09A5">
        <w:rPr>
          <w:rFonts w:ascii="Arial" w:hAnsi="Arial" w:cs="Arial"/>
          <w:sz w:val="24"/>
          <w:szCs w:val="24"/>
        </w:rPr>
        <w:t>ого</w:t>
      </w:r>
      <w:r w:rsidR="00B3195F" w:rsidRPr="008F09A5">
        <w:rPr>
          <w:rFonts w:ascii="Arial" w:hAnsi="Arial" w:cs="Arial"/>
          <w:sz w:val="24"/>
          <w:szCs w:val="24"/>
        </w:rPr>
        <w:t xml:space="preserve"> </w:t>
      </w:r>
      <w:r w:rsidR="00C57F0B" w:rsidRPr="008F09A5">
        <w:rPr>
          <w:rFonts w:ascii="Arial" w:hAnsi="Arial" w:cs="Arial"/>
          <w:sz w:val="24"/>
          <w:szCs w:val="24"/>
        </w:rPr>
        <w:t xml:space="preserve">района   </w:t>
      </w:r>
    </w:p>
    <w:p w:rsidR="00E37358" w:rsidRPr="008F09A5" w:rsidRDefault="00E37358" w:rsidP="00AD4153">
      <w:pPr>
        <w:jc w:val="both"/>
        <w:rPr>
          <w:rFonts w:ascii="Arial" w:hAnsi="Arial" w:cs="Arial"/>
          <w:sz w:val="24"/>
          <w:szCs w:val="24"/>
        </w:rPr>
      </w:pPr>
      <w:r w:rsidRPr="008F09A5">
        <w:rPr>
          <w:rFonts w:ascii="Arial" w:hAnsi="Arial" w:cs="Arial"/>
          <w:sz w:val="24"/>
          <w:szCs w:val="24"/>
        </w:rPr>
        <w:t xml:space="preserve">- </w:t>
      </w:r>
      <w:r w:rsidR="00BF7F26">
        <w:rPr>
          <w:rFonts w:ascii="Arial" w:hAnsi="Arial" w:cs="Arial"/>
          <w:sz w:val="24"/>
          <w:szCs w:val="24"/>
        </w:rPr>
        <w:t>от 24.11.2020 года № 94</w:t>
      </w:r>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B3195F" w:rsidRPr="008F09A5">
        <w:rPr>
          <w:rFonts w:ascii="Arial" w:hAnsi="Arial" w:cs="Arial"/>
          <w:b/>
          <w:sz w:val="32"/>
          <w:szCs w:val="32"/>
        </w:rPr>
        <w:t xml:space="preserve"> </w:t>
      </w:r>
      <w:r w:rsidR="00C57F0B" w:rsidRPr="008F09A5">
        <w:rPr>
          <w:rFonts w:ascii="Arial" w:hAnsi="Arial" w:cs="Arial"/>
          <w:b/>
          <w:sz w:val="32"/>
          <w:szCs w:val="32"/>
        </w:rPr>
        <w:t>«</w:t>
      </w:r>
      <w:r w:rsidR="00AD4153" w:rsidRPr="008F09A5">
        <w:rPr>
          <w:rFonts w:ascii="Arial" w:hAnsi="Arial" w:cs="Arial"/>
          <w:sz w:val="24"/>
          <w:szCs w:val="24"/>
        </w:rPr>
        <w:t xml:space="preserve">Присвоение адресов объектам адресации, изменение, аннулирование адресов» </w:t>
      </w:r>
      <w:r w:rsidR="00C57F0B" w:rsidRPr="008F09A5">
        <w:rPr>
          <w:rFonts w:ascii="Arial" w:hAnsi="Arial" w:cs="Arial"/>
          <w:sz w:val="24"/>
          <w:szCs w:val="24"/>
        </w:rPr>
        <w:t>,</w:t>
      </w:r>
    </w:p>
    <w:p w:rsidR="00830C2F" w:rsidRPr="008F09A5" w:rsidRDefault="00E37358" w:rsidP="00AD4153">
      <w:pPr>
        <w:jc w:val="both"/>
        <w:rPr>
          <w:rFonts w:ascii="Arial" w:hAnsi="Arial" w:cs="Arial"/>
          <w:sz w:val="24"/>
          <w:szCs w:val="24"/>
        </w:rPr>
      </w:pPr>
      <w:r w:rsidRPr="008F09A5">
        <w:rPr>
          <w:rFonts w:ascii="Arial" w:hAnsi="Arial" w:cs="Arial"/>
          <w:sz w:val="24"/>
          <w:szCs w:val="24"/>
        </w:rPr>
        <w:t>-</w:t>
      </w:r>
      <w:r w:rsidR="00C57F0B" w:rsidRPr="008F09A5">
        <w:rPr>
          <w:rFonts w:ascii="Arial" w:hAnsi="Arial" w:cs="Arial"/>
          <w:sz w:val="24"/>
          <w:szCs w:val="24"/>
        </w:rPr>
        <w:t xml:space="preserve"> </w:t>
      </w:r>
      <w:r w:rsidR="00BF7F26">
        <w:rPr>
          <w:rFonts w:ascii="Arial" w:hAnsi="Arial" w:cs="Arial"/>
          <w:sz w:val="24"/>
          <w:szCs w:val="24"/>
        </w:rPr>
        <w:t>от 25.03.2022 года № 38</w:t>
      </w:r>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8F09A5">
        <w:rPr>
          <w:rFonts w:ascii="Arial" w:hAnsi="Arial" w:cs="Arial"/>
          <w:sz w:val="24"/>
          <w:szCs w:val="24"/>
        </w:rPr>
        <w:t>Присвоение адресов объектам адресации, изменение, аннулирование адресов»</w:t>
      </w:r>
      <w:r w:rsidRPr="008F09A5">
        <w:rPr>
          <w:rFonts w:ascii="Arial" w:hAnsi="Arial" w:cs="Arial"/>
          <w:sz w:val="24"/>
          <w:szCs w:val="24"/>
        </w:rPr>
        <w:t xml:space="preserve"> </w:t>
      </w:r>
      <w:r w:rsidR="00AD4153" w:rsidRPr="008F09A5">
        <w:rPr>
          <w:rFonts w:ascii="Arial" w:hAnsi="Arial" w:cs="Arial"/>
          <w:sz w:val="24"/>
          <w:szCs w:val="24"/>
        </w:rPr>
        <w:t xml:space="preserve">считать утратившими силу. </w:t>
      </w:r>
    </w:p>
    <w:p w:rsidR="00636AEB" w:rsidRPr="008F09A5" w:rsidRDefault="00AD4153" w:rsidP="00796246">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Контроль за исполнением постановлением оставляю за собой.</w:t>
      </w:r>
    </w:p>
    <w:p w:rsidR="00FB7363" w:rsidRPr="008F09A5" w:rsidRDefault="00AD4153" w:rsidP="00CF21FC">
      <w:pPr>
        <w:spacing w:after="0" w:line="240" w:lineRule="auto"/>
        <w:ind w:firstLine="709"/>
        <w:contextualSpacing/>
        <w:jc w:val="both"/>
        <w:rPr>
          <w:rFonts w:ascii="Arial" w:eastAsia="Times New Roman" w:hAnsi="Arial" w:cs="Arial"/>
          <w:sz w:val="24"/>
          <w:szCs w:val="24"/>
          <w:lang w:eastAsia="ru-RU"/>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CF21FC" w:rsidRPr="008F09A5" w:rsidRDefault="00CF21FC" w:rsidP="00CF21FC">
      <w:pPr>
        <w:rPr>
          <w:rFonts w:ascii="Arial" w:eastAsia="Times New Roman" w:hAnsi="Arial" w:cs="Arial"/>
          <w:sz w:val="24"/>
          <w:szCs w:val="24"/>
          <w:lang w:eastAsia="ru-RU"/>
        </w:rPr>
      </w:pPr>
    </w:p>
    <w:p w:rsidR="007660B6" w:rsidRPr="008F09A5" w:rsidRDefault="007660B6" w:rsidP="00CF21FC">
      <w:pPr>
        <w:rPr>
          <w:rFonts w:ascii="Arial" w:eastAsia="Times New Roman" w:hAnsi="Arial" w:cs="Arial"/>
          <w:sz w:val="24"/>
          <w:szCs w:val="24"/>
          <w:lang w:eastAsia="ru-RU"/>
        </w:rPr>
      </w:pPr>
      <w:r w:rsidRPr="008F09A5">
        <w:rPr>
          <w:rFonts w:ascii="Arial" w:eastAsia="Times New Roman" w:hAnsi="Arial" w:cs="Arial"/>
          <w:sz w:val="24"/>
          <w:szCs w:val="24"/>
          <w:lang w:eastAsia="ru-RU"/>
        </w:rPr>
        <w:t xml:space="preserve"> Глава </w:t>
      </w:r>
      <w:r w:rsidR="00E630DF">
        <w:rPr>
          <w:rFonts w:ascii="Arial" w:eastAsia="Times New Roman" w:hAnsi="Arial" w:cs="Arial"/>
          <w:sz w:val="24"/>
          <w:szCs w:val="24"/>
          <w:lang w:eastAsia="ru-RU"/>
        </w:rPr>
        <w:t>Теребужского</w:t>
      </w:r>
      <w:r w:rsidRPr="008F09A5">
        <w:rPr>
          <w:rFonts w:ascii="Arial" w:eastAsia="Times New Roman" w:hAnsi="Arial" w:cs="Arial"/>
          <w:sz w:val="24"/>
          <w:szCs w:val="24"/>
          <w:lang w:eastAsia="ru-RU"/>
        </w:rPr>
        <w:t xml:space="preserve"> сельсовета                                   </w:t>
      </w:r>
      <w:r w:rsidR="00BF7F26">
        <w:rPr>
          <w:rFonts w:ascii="Arial" w:eastAsia="Times New Roman" w:hAnsi="Arial" w:cs="Arial"/>
          <w:sz w:val="24"/>
          <w:szCs w:val="24"/>
          <w:lang w:eastAsia="ru-RU"/>
        </w:rPr>
        <w:t>И.С.Воробьев</w:t>
      </w:r>
    </w:p>
    <w:p w:rsidR="007660B6" w:rsidRPr="008F09A5" w:rsidRDefault="007660B6"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3011CB" w:rsidRPr="008F09A5" w:rsidRDefault="003011CB">
      <w:pPr>
        <w:pStyle w:val="ConsPlusNormal"/>
        <w:jc w:val="right"/>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lastRenderedPageBreak/>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190862" w:rsidP="00350C1D">
      <w:pPr>
        <w:pStyle w:val="ConsPlusNormal"/>
        <w:jc w:val="right"/>
        <w:rPr>
          <w:rFonts w:ascii="Arial" w:hAnsi="Arial" w:cs="Arial"/>
          <w:sz w:val="24"/>
          <w:szCs w:val="24"/>
        </w:rPr>
      </w:pPr>
      <w:r w:rsidRPr="008F09A5">
        <w:rPr>
          <w:rFonts w:ascii="Arial" w:hAnsi="Arial" w:cs="Arial"/>
          <w:sz w:val="24"/>
          <w:szCs w:val="24"/>
        </w:rPr>
        <w:t xml:space="preserve"> </w:t>
      </w:r>
      <w:r w:rsidR="00E630DF">
        <w:rPr>
          <w:rFonts w:ascii="Arial" w:hAnsi="Arial" w:cs="Arial"/>
          <w:sz w:val="24"/>
          <w:szCs w:val="24"/>
        </w:rPr>
        <w:t>Теребужского</w:t>
      </w:r>
      <w:r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Щигровского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r w:rsidR="00AD4153" w:rsidRPr="008F09A5">
        <w:rPr>
          <w:rFonts w:ascii="Arial" w:hAnsi="Arial" w:cs="Arial"/>
          <w:sz w:val="24"/>
          <w:szCs w:val="24"/>
        </w:rPr>
        <w:t xml:space="preserve"> </w:t>
      </w:r>
    </w:p>
    <w:p w:rsidR="00190862" w:rsidRPr="008F09A5" w:rsidRDefault="00BF7F26" w:rsidP="00350C1D">
      <w:pPr>
        <w:pStyle w:val="ConsPlusNormal"/>
        <w:jc w:val="right"/>
        <w:rPr>
          <w:rFonts w:ascii="Arial" w:hAnsi="Arial" w:cs="Arial"/>
          <w:sz w:val="24"/>
          <w:szCs w:val="24"/>
        </w:rPr>
      </w:pPr>
      <w:r>
        <w:rPr>
          <w:rFonts w:ascii="Arial" w:hAnsi="Arial" w:cs="Arial"/>
          <w:sz w:val="24"/>
          <w:szCs w:val="24"/>
        </w:rPr>
        <w:t>От 26.03.25г. № 4</w:t>
      </w:r>
      <w:bookmarkStart w:id="0" w:name="_GoBack"/>
      <w:bookmarkEnd w:id="0"/>
      <w:r w:rsidR="00AA3D35" w:rsidRPr="008F09A5">
        <w:rPr>
          <w:rFonts w:ascii="Arial" w:hAnsi="Arial" w:cs="Arial"/>
          <w:sz w:val="24"/>
          <w:szCs w:val="24"/>
        </w:rPr>
        <w:t>6</w:t>
      </w:r>
      <w:r w:rsidR="003508F9" w:rsidRPr="008F09A5">
        <w:rPr>
          <w:rFonts w:ascii="Arial" w:hAnsi="Arial" w:cs="Arial"/>
          <w:sz w:val="24"/>
          <w:szCs w:val="24"/>
        </w:rPr>
        <w:t xml:space="preserve"> </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r w:rsidR="00E630DF">
        <w:rPr>
          <w:rFonts w:ascii="Arial" w:hAnsi="Arial" w:cs="Arial"/>
          <w:b/>
          <w:sz w:val="32"/>
          <w:szCs w:val="32"/>
        </w:rPr>
        <w:t>Теребужского</w:t>
      </w:r>
      <w:r w:rsidRPr="008F09A5">
        <w:rPr>
          <w:rFonts w:ascii="Arial" w:hAnsi="Arial" w:cs="Arial"/>
          <w:b/>
          <w:sz w:val="32"/>
          <w:szCs w:val="32"/>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CD6190" w:rsidRPr="008F09A5" w:rsidRDefault="00CD6190" w:rsidP="00CD6190">
      <w:pPr>
        <w:pStyle w:val="ConsPlusNormal"/>
        <w:ind w:left="1080"/>
        <w:rPr>
          <w:rFonts w:ascii="Arial" w:hAnsi="Arial" w:cs="Arial"/>
          <w:b/>
          <w:sz w:val="30"/>
          <w:szCs w:val="30"/>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Административный  регламент  предоставления Администрацией  </w:t>
      </w:r>
      <w:r w:rsidR="00E630DF">
        <w:rPr>
          <w:rFonts w:ascii="Arial" w:hAnsi="Arial" w:cs="Arial"/>
          <w:sz w:val="24"/>
          <w:szCs w:val="24"/>
        </w:rPr>
        <w:t>Теребужского</w:t>
      </w:r>
      <w:r w:rsidRPr="008F09A5">
        <w:rPr>
          <w:rFonts w:ascii="Arial" w:hAnsi="Arial" w:cs="Arial"/>
          <w:sz w:val="24"/>
          <w:szCs w:val="24"/>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1.2.Круг заявителей</w:t>
      </w: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собственники объекта адресации;</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лица, обладающие одним из следующих вещных прав на объект адресации:</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хозяйственного ведения;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оперативного управления;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пожизненно наследуемого владения;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постоянного (бессрочного) пользования;</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8F09A5" w:rsidRDefault="001C1BD7" w:rsidP="001C1BD7">
      <w:pPr>
        <w:pStyle w:val="1"/>
        <w:shd w:val="clear" w:color="auto" w:fill="auto"/>
        <w:tabs>
          <w:tab w:val="left" w:pos="1126"/>
        </w:tabs>
        <w:spacing w:before="0" w:after="456" w:line="240" w:lineRule="auto"/>
        <w:ind w:right="20" w:firstLine="720"/>
        <w:rPr>
          <w:rFonts w:ascii="Arial" w:hAnsi="Arial" w:cs="Arial"/>
          <w:color w:val="FF0000"/>
          <w:sz w:val="24"/>
          <w:szCs w:val="24"/>
        </w:rPr>
      </w:pPr>
      <w:r w:rsidRPr="008F09A5">
        <w:rPr>
          <w:rFonts w:ascii="Arial" w:hAnsi="Arial" w:cs="Arial"/>
          <w:color w:val="FF0000"/>
          <w:sz w:val="24"/>
          <w:szCs w:val="24"/>
        </w:rPr>
        <w:t>б)</w:t>
      </w:r>
      <w:r w:rsidRPr="008F09A5">
        <w:rPr>
          <w:rFonts w:ascii="Arial" w:hAnsi="Arial" w:cs="Arial"/>
          <w:color w:val="FF0000"/>
          <w:sz w:val="24"/>
          <w:szCs w:val="24"/>
        </w:rPr>
        <w:tab/>
        <w:t xml:space="preserve">кадастровый инженер, выполняющий на основании документа, </w:t>
      </w:r>
      <w:r w:rsidRPr="008F09A5">
        <w:rPr>
          <w:rFonts w:ascii="Arial" w:hAnsi="Arial" w:cs="Arial"/>
          <w:color w:val="FF0000"/>
          <w:sz w:val="24"/>
          <w:szCs w:val="24"/>
        </w:rPr>
        <w:lastRenderedPageBreak/>
        <w:t>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r w:rsidR="00E630DF">
        <w:rPr>
          <w:rFonts w:ascii="Arial" w:hAnsi="Arial" w:cs="Arial"/>
          <w:sz w:val="24"/>
          <w:szCs w:val="24"/>
        </w:rPr>
        <w:t>Теребужского</w:t>
      </w:r>
      <w:r w:rsidRPr="008F09A5">
        <w:rPr>
          <w:rFonts w:ascii="Arial" w:hAnsi="Arial" w:cs="Arial"/>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Во время разговора специалисты четко произносят слова, избегают  «параллельных разговоров» с окружающими людьми и не прерывают  разговор, </w:t>
      </w:r>
      <w:r w:rsidRPr="008F09A5">
        <w:rPr>
          <w:rFonts w:ascii="Arial" w:hAnsi="Arial" w:cs="Arial"/>
          <w:sz w:val="24"/>
          <w:szCs w:val="24"/>
        </w:rPr>
        <w:lastRenderedPageBreak/>
        <w:t>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круге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сроке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результате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sidRPr="008F09A5">
        <w:rPr>
          <w:rFonts w:ascii="Arial" w:hAnsi="Arial" w:cs="Arial"/>
          <w:sz w:val="24"/>
          <w:szCs w:val="24"/>
        </w:rPr>
        <w:lastRenderedPageBreak/>
        <w:t>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E630DF">
        <w:rPr>
          <w:rFonts w:ascii="Arial" w:hAnsi="Arial" w:cs="Arial"/>
          <w:sz w:val="24"/>
          <w:szCs w:val="24"/>
        </w:rPr>
        <w:t>Теребужского</w:t>
      </w:r>
      <w:r w:rsidRPr="008F09A5">
        <w:rPr>
          <w:rFonts w:ascii="Arial" w:hAnsi="Arial" w:cs="Arial"/>
          <w:sz w:val="24"/>
          <w:szCs w:val="24"/>
        </w:rPr>
        <w:t xml:space="preserve"> сельсо</w:t>
      </w:r>
      <w:r w:rsidR="0030497F" w:rsidRPr="008F09A5">
        <w:rPr>
          <w:rFonts w:ascii="Arial" w:hAnsi="Arial" w:cs="Arial"/>
          <w:sz w:val="24"/>
          <w:szCs w:val="24"/>
        </w:rPr>
        <w:t xml:space="preserve">вета Щигровского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r w:rsidR="00E630DF">
        <w:rPr>
          <w:rFonts w:ascii="Arial" w:hAnsi="Arial" w:cs="Arial"/>
          <w:sz w:val="24"/>
          <w:szCs w:val="24"/>
        </w:rPr>
        <w:t>Теребужского</w:t>
      </w:r>
      <w:r w:rsidRPr="008F09A5">
        <w:rPr>
          <w:rFonts w:ascii="Arial" w:hAnsi="Arial" w:cs="Arial"/>
          <w:sz w:val="24"/>
          <w:szCs w:val="24"/>
        </w:rPr>
        <w:t xml:space="preserve"> сельсовета Щигровского района Курской области (далее - Администрация). </w:t>
      </w:r>
    </w:p>
    <w:p w:rsidR="009B5937" w:rsidRPr="008F09A5" w:rsidRDefault="00190862"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sz w:val="24"/>
          <w:szCs w:val="24"/>
        </w:rPr>
        <w:t xml:space="preserve">2.2.2. </w:t>
      </w:r>
      <w:r w:rsidR="009B5937" w:rsidRPr="008F09A5">
        <w:rPr>
          <w:rFonts w:ascii="Arial" w:hAnsi="Arial" w:cs="Arial"/>
          <w:color w:val="FF0000"/>
          <w:sz w:val="24"/>
          <w:szCs w:val="24"/>
        </w:rPr>
        <w:t>При предоставлении Услуги Администрация взаимодействует с:</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оператором федеральной информационной адресной системы – Федеральной налоговой службой (далее - Оператор ФИАС);</w:t>
      </w:r>
    </w:p>
    <w:p w:rsidR="009B5937" w:rsidRPr="008F09A5" w:rsidRDefault="009B5937"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lastRenderedPageBreak/>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7" w:history="1">
        <w:r w:rsidRPr="008F09A5">
          <w:rPr>
            <w:rFonts w:ascii="Arial" w:hAnsi="Arial" w:cs="Arial"/>
            <w:color w:val="FF0000"/>
            <w:sz w:val="24"/>
            <w:szCs w:val="24"/>
          </w:rPr>
          <w:t>законом</w:t>
        </w:r>
      </w:hyperlink>
      <w:r w:rsidRPr="008F09A5">
        <w:rPr>
          <w:rFonts w:ascii="Arial" w:hAnsi="Arial" w:cs="Arial"/>
          <w:color w:val="FF0000"/>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8" w:history="1">
        <w:r w:rsidRPr="008F09A5">
          <w:rPr>
            <w:rFonts w:ascii="Arial" w:hAnsi="Arial" w:cs="Arial"/>
            <w:color w:val="FF0000"/>
            <w:sz w:val="24"/>
            <w:szCs w:val="24"/>
          </w:rPr>
          <w:t>пункте 34</w:t>
        </w:r>
      </w:hyperlink>
      <w:r w:rsidRPr="008F09A5">
        <w:rPr>
          <w:rFonts w:ascii="Arial" w:hAnsi="Arial" w:cs="Arial"/>
          <w:color w:val="FF0000"/>
          <w:sz w:val="24"/>
          <w:szCs w:val="24"/>
        </w:rPr>
        <w:t xml:space="preserve"> Правил;</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AC336D" w:rsidP="009B5937">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2.3. Описание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Результатом предост</w:t>
      </w:r>
      <w:r w:rsidR="00AD4153" w:rsidRPr="008F09A5">
        <w:rPr>
          <w:rFonts w:ascii="Arial" w:hAnsi="Arial" w:cs="Arial"/>
          <w:sz w:val="24"/>
          <w:szCs w:val="24"/>
        </w:rPr>
        <w:t>авления муниципальной услуги яв</w:t>
      </w:r>
      <w:r w:rsidRPr="008F09A5">
        <w:rPr>
          <w:rFonts w:ascii="Arial" w:hAnsi="Arial" w:cs="Arial"/>
          <w:sz w:val="24"/>
          <w:szCs w:val="24"/>
        </w:rPr>
        <w:t>ляются: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решение о присвоении адреса объектам адресации, аннулирование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адреса объектам адресации,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аннулирование адресов.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color w:val="FF0000"/>
          <w:sz w:val="24"/>
          <w:szCs w:val="24"/>
        </w:rPr>
      </w:pPr>
      <w:r w:rsidRPr="008F09A5">
        <w:rPr>
          <w:rFonts w:ascii="Arial" w:hAnsi="Arial" w:cs="Arial"/>
          <w:color w:val="FF0000"/>
          <w:sz w:val="24"/>
          <w:szCs w:val="24"/>
        </w:rPr>
        <w:t>2.4. Срок предоставления муниципальной услуги</w:t>
      </w:r>
    </w:p>
    <w:p w:rsidR="00094220" w:rsidRPr="008F09A5" w:rsidRDefault="00094220" w:rsidP="00A771DB">
      <w:pPr>
        <w:shd w:val="clear" w:color="auto" w:fill="FFFFFF"/>
        <w:spacing w:after="300" w:line="240" w:lineRule="auto"/>
        <w:textAlignment w:val="baseline"/>
        <w:rPr>
          <w:rFonts w:ascii="Arial" w:eastAsia="Times New Roman" w:hAnsi="Arial" w:cs="Arial"/>
          <w:color w:val="FF0000"/>
          <w:sz w:val="24"/>
          <w:szCs w:val="24"/>
          <w:lang w:eastAsia="ru-RU"/>
        </w:rPr>
      </w:pPr>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1" w:name="l39"/>
      <w:bookmarkStart w:id="2" w:name="l40"/>
      <w:bookmarkStart w:id="3" w:name="l41"/>
      <w:bookmarkEnd w:id="1"/>
      <w:bookmarkEnd w:id="2"/>
      <w:bookmarkEnd w:id="3"/>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а)</w:t>
      </w:r>
      <w:r w:rsidRPr="008F09A5">
        <w:rPr>
          <w:rFonts w:ascii="Arial" w:eastAsia="Times New Roman" w:hAnsi="Arial" w:cs="Arial"/>
          <w:color w:val="FF0000"/>
          <w:sz w:val="24"/>
          <w:szCs w:val="24"/>
          <w:lang w:eastAsia="ru-RU"/>
        </w:rPr>
        <w:t>в случае подачи заявления на бумажном носителе - в срок не более 10 рабочих дней со дня поступления заявления;</w:t>
      </w:r>
      <w:bookmarkStart w:id="4" w:name="l42"/>
      <w:bookmarkEnd w:id="4"/>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б)</w:t>
      </w:r>
      <w:r w:rsidRPr="008F09A5">
        <w:rPr>
          <w:rFonts w:ascii="Arial" w:eastAsia="Times New Roman" w:hAnsi="Arial" w:cs="Arial"/>
          <w:color w:val="FF0000"/>
          <w:sz w:val="24"/>
          <w:szCs w:val="24"/>
          <w:lang w:eastAsia="ru-RU"/>
        </w:rPr>
        <w:t>в случае подачи заявления в форме электронного документа - в срок не более 5 рабочих дней со дня поступления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color w:val="FF0000"/>
          <w:sz w:val="24"/>
          <w:szCs w:val="24"/>
        </w:rPr>
        <w:t>Оснований для приостановления предоставления муниципальной услуги законодательством не предусмотрено</w:t>
      </w:r>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xml:space="preserve">2.5. Нормативные правовые акты, регулирующие предоставление </w:t>
      </w:r>
    </w:p>
    <w:p w:rsidR="00FA60E1" w:rsidRPr="008F09A5" w:rsidRDefault="00190862" w:rsidP="00FA60E1">
      <w:pPr>
        <w:pStyle w:val="ConsPlusNormal"/>
        <w:jc w:val="both"/>
        <w:rPr>
          <w:rFonts w:ascii="Arial" w:hAnsi="Arial" w:cs="Arial"/>
          <w:color w:val="FF0000"/>
          <w:sz w:val="28"/>
          <w:szCs w:val="28"/>
          <w:highlight w:val="yellow"/>
        </w:rPr>
      </w:pPr>
      <w:r w:rsidRPr="008F09A5">
        <w:rPr>
          <w:rFonts w:ascii="Arial" w:hAnsi="Arial" w:cs="Arial"/>
          <w:sz w:val="24"/>
          <w:szCs w:val="24"/>
        </w:rPr>
        <w:t>муниципальной  услуги</w:t>
      </w:r>
      <w:r w:rsidR="00FA60E1" w:rsidRPr="008F09A5">
        <w:rPr>
          <w:rFonts w:ascii="Arial" w:hAnsi="Arial" w:cs="Arial"/>
          <w:sz w:val="24"/>
          <w:szCs w:val="24"/>
        </w:rPr>
        <w:t>:</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Градостроительный кодекс</w:t>
      </w:r>
      <w:r w:rsidRPr="008F09A5">
        <w:rPr>
          <w:rFonts w:ascii="Arial" w:eastAsia="Calibri" w:hAnsi="Arial" w:cs="Arial"/>
          <w:color w:val="FF0000"/>
          <w:sz w:val="24"/>
          <w:szCs w:val="24"/>
          <w:lang w:eastAsia="en-US"/>
        </w:rPr>
        <w:t xml:space="preserve"> </w:t>
      </w:r>
      <w:r w:rsidRPr="008F09A5">
        <w:rPr>
          <w:rFonts w:ascii="Arial" w:eastAsia="Calibri" w:hAnsi="Arial" w:cs="Arial"/>
          <w:bCs/>
          <w:color w:val="FF0000"/>
          <w:sz w:val="24"/>
          <w:szCs w:val="24"/>
          <w:lang w:eastAsia="en-US"/>
        </w:rPr>
        <w:t xml:space="preserve">Российской Федерации; </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Федеральный закон «О кадастровой деятельности»;</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Федеральный закон «О государственной регистрации недвижимости»;</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bCs/>
          <w:color w:val="FF0000"/>
          <w:sz w:val="24"/>
          <w:szCs w:val="24"/>
          <w:lang w:eastAsia="en-US"/>
        </w:rPr>
        <w:t>Правила присвоения, изменения и аннулирования адресов</w:t>
      </w:r>
      <w:r w:rsidRPr="008F09A5">
        <w:rPr>
          <w:rFonts w:ascii="Arial" w:hAnsi="Arial" w:cs="Arial"/>
          <w:color w:val="FF0000"/>
          <w:sz w:val="24"/>
          <w:szCs w:val="24"/>
        </w:rPr>
        <w:t>, утвержденные постановлением Правительства Российской Федерации от 19 ноября 2014 г. № 1221 (далее – Правила);</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color w:val="FF0000"/>
          <w:sz w:val="24"/>
          <w:szCs w:val="24"/>
          <w:lang w:eastAsia="en-US"/>
        </w:rPr>
        <w:t xml:space="preserve">Приказ Министерства финансов Российской Федерации </w:t>
      </w:r>
      <w:r w:rsidRPr="008F09A5">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F09A5">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8F09A5" w:rsidRDefault="00FA60E1" w:rsidP="00FA60E1">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eastAsia="Calibri" w:hAnsi="Arial" w:cs="Arial"/>
          <w:color w:val="FF0000"/>
          <w:sz w:val="24"/>
          <w:szCs w:val="24"/>
        </w:rPr>
        <w:t>Приказ Министерства финансов Российской Федерации от 11 декабря 2014 г. № 146н «</w:t>
      </w:r>
      <w:r w:rsidRPr="008F09A5">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09A5">
        <w:rPr>
          <w:rFonts w:ascii="Arial" w:eastAsia="Calibri" w:hAnsi="Arial" w:cs="Arial"/>
          <w:color w:val="FF0000"/>
          <w:sz w:val="24"/>
          <w:szCs w:val="24"/>
        </w:rPr>
        <w:t>»;</w:t>
      </w:r>
    </w:p>
    <w:p w:rsidR="00190862" w:rsidRPr="008F09A5" w:rsidRDefault="00FA60E1"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lastRenderedPageBreak/>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r w:rsidRPr="008F09A5">
        <w:rPr>
          <w:rFonts w:ascii="Arial" w:eastAsia="Calibri" w:hAnsi="Arial" w:cs="Arial"/>
          <w:color w:val="FF0000"/>
          <w:sz w:val="24"/>
          <w:szCs w:val="24"/>
          <w:lang w:eastAsia="en-US"/>
        </w:rPr>
        <w:t xml:space="preserve">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подписывается заявителем либо представителем заявителя.</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9" w:history="1">
        <w:r w:rsidRPr="008F09A5">
          <w:rPr>
            <w:rFonts w:ascii="Arial" w:hAnsi="Arial" w:cs="Arial"/>
            <w:color w:val="FF0000"/>
            <w:sz w:val="24"/>
            <w:szCs w:val="24"/>
          </w:rPr>
          <w:t>частью 2 статьи 21.1</w:t>
        </w:r>
      </w:hyperlink>
      <w:r w:rsidRPr="008F09A5">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8F09A5">
          <w:rPr>
            <w:rFonts w:ascii="Arial" w:hAnsi="Arial" w:cs="Arial"/>
            <w:color w:val="FF0000"/>
            <w:sz w:val="24"/>
            <w:szCs w:val="24"/>
          </w:rPr>
          <w:t>законодательством</w:t>
        </w:r>
      </w:hyperlink>
      <w:r w:rsidRPr="008F09A5">
        <w:rPr>
          <w:rFonts w:ascii="Arial" w:hAnsi="Arial" w:cs="Arial"/>
          <w:color w:val="FF0000"/>
          <w:sz w:val="24"/>
          <w:szCs w:val="24"/>
        </w:rPr>
        <w:t xml:space="preserve"> Российской Федерации.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1" w:history="1">
        <w:r w:rsidRPr="008F09A5">
          <w:rPr>
            <w:rFonts w:ascii="Arial" w:hAnsi="Arial" w:cs="Arial"/>
            <w:color w:val="FF0000"/>
            <w:sz w:val="24"/>
            <w:szCs w:val="24"/>
          </w:rPr>
          <w:t>статьей 35</w:t>
        </w:r>
      </w:hyperlink>
      <w:r w:rsidRPr="008F09A5">
        <w:rPr>
          <w:rFonts w:ascii="Arial" w:hAnsi="Arial" w:cs="Arial"/>
          <w:color w:val="FF0000"/>
          <w:sz w:val="24"/>
          <w:szCs w:val="24"/>
        </w:rPr>
        <w:t xml:space="preserve"> или </w:t>
      </w:r>
      <w:hyperlink r:id="rId12" w:history="1">
        <w:r w:rsidRPr="008F09A5">
          <w:rPr>
            <w:rFonts w:ascii="Arial" w:hAnsi="Arial" w:cs="Arial"/>
            <w:color w:val="FF0000"/>
            <w:sz w:val="24"/>
            <w:szCs w:val="24"/>
          </w:rPr>
          <w:t>статьей 42.3</w:t>
        </w:r>
      </w:hyperlink>
      <w:r w:rsidRPr="008F09A5">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hAnsi="Arial" w:cs="Arial"/>
          <w:color w:val="FF0000"/>
          <w:sz w:val="24"/>
          <w:szCs w:val="24"/>
        </w:rPr>
        <w:t xml:space="preserve">7) решение собрания собственников </w:t>
      </w:r>
      <w:r w:rsidRPr="008F09A5">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eastAsia="Calibri" w:hAnsi="Arial" w:cs="Arial"/>
          <w:color w:val="FF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w:t>
      </w:r>
      <w:r w:rsidRPr="008F09A5">
        <w:rPr>
          <w:rFonts w:ascii="Arial" w:hAnsi="Arial" w:cs="Arial"/>
          <w:sz w:val="24"/>
          <w:szCs w:val="24"/>
        </w:rPr>
        <w:lastRenderedPageBreak/>
        <w:t>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BC3656"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w:t>
      </w:r>
      <w:r w:rsidR="00CD6190" w:rsidRPr="008F09A5">
        <w:rPr>
          <w:rFonts w:ascii="Arial" w:hAnsi="Arial" w:cs="Arial"/>
          <w:sz w:val="24"/>
          <w:szCs w:val="24"/>
        </w:rPr>
        <w:t xml:space="preserve"> </w:t>
      </w:r>
      <w:r w:rsidRPr="008F09A5">
        <w:rPr>
          <w:rFonts w:ascii="Arial" w:hAnsi="Arial" w:cs="Arial"/>
          <w:sz w:val="24"/>
          <w:szCs w:val="24"/>
        </w:rPr>
        <w:t>в приеме документов, необходимых для предоставления</w:t>
      </w:r>
      <w:r w:rsidR="00CD6190" w:rsidRPr="008F09A5">
        <w:rPr>
          <w:rFonts w:ascii="Arial" w:hAnsi="Arial" w:cs="Arial"/>
          <w:sz w:val="24"/>
          <w:szCs w:val="24"/>
        </w:rPr>
        <w:t xml:space="preserve"> </w:t>
      </w:r>
      <w:r w:rsidRPr="008F09A5">
        <w:rPr>
          <w:rFonts w:ascii="Arial" w:hAnsi="Arial" w:cs="Arial"/>
          <w:sz w:val="24"/>
          <w:szCs w:val="24"/>
        </w:rPr>
        <w:t>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2.10. Исчерпывающий перечень оснований для приостановления </w:t>
      </w:r>
      <w:r w:rsidRPr="008F09A5">
        <w:rPr>
          <w:rFonts w:ascii="Arial" w:hAnsi="Arial" w:cs="Arial"/>
          <w:sz w:val="24"/>
          <w:szCs w:val="24"/>
        </w:rPr>
        <w:lastRenderedPageBreak/>
        <w:t xml:space="preserve">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Максимальный срок ожидания в очереди при подаче заявления о </w:t>
      </w:r>
      <w:r w:rsidRPr="008F09A5">
        <w:rPr>
          <w:rFonts w:ascii="Arial" w:hAnsi="Arial" w:cs="Arial"/>
          <w:sz w:val="24"/>
          <w:szCs w:val="24"/>
        </w:rPr>
        <w:lastRenderedPageBreak/>
        <w:t>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сопровождение инвалидов, имеющих стойкие расстройства функции зрения и </w:t>
      </w:r>
      <w:r w:rsidRPr="008F09A5">
        <w:rPr>
          <w:rFonts w:ascii="Arial" w:hAnsi="Arial" w:cs="Arial"/>
          <w:sz w:val="24"/>
          <w:szCs w:val="24"/>
        </w:rPr>
        <w:lastRenderedPageBreak/>
        <w:t>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сурдопереводчика и тифлосурдопереводчика;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w:t>
      </w:r>
      <w:r w:rsidRPr="008F09A5">
        <w:rPr>
          <w:rFonts w:ascii="Arial" w:hAnsi="Arial" w:cs="Arial"/>
          <w:sz w:val="24"/>
          <w:szCs w:val="24"/>
        </w:rPr>
        <w:lastRenderedPageBreak/>
        <w:t>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8F09A5">
        <w:rPr>
          <w:rFonts w:ascii="Arial" w:hAnsi="Arial" w:cs="Arial"/>
          <w:b/>
          <w:sz w:val="30"/>
          <w:szCs w:val="30"/>
        </w:rPr>
        <w:t xml:space="preserve"> </w:t>
      </w:r>
      <w:r w:rsidRPr="008F09A5">
        <w:rPr>
          <w:rFonts w:ascii="Arial" w:hAnsi="Arial" w:cs="Arial"/>
          <w:b/>
          <w:sz w:val="30"/>
          <w:szCs w:val="30"/>
        </w:rPr>
        <w:t>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t xml:space="preserve">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r w:rsidR="00E630DF">
        <w:rPr>
          <w:rFonts w:ascii="Arial" w:hAnsi="Arial" w:cs="Arial"/>
          <w:sz w:val="24"/>
          <w:szCs w:val="24"/>
        </w:rPr>
        <w:t>Теребужского</w:t>
      </w:r>
      <w:r w:rsidRPr="008F09A5">
        <w:rPr>
          <w:rFonts w:ascii="Arial" w:hAnsi="Arial" w:cs="Arial"/>
          <w:sz w:val="24"/>
          <w:szCs w:val="24"/>
        </w:rPr>
        <w:t xml:space="preserve"> сельсовета Щигровского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3.3.6. Критерием принятия решения о предоставлении или об отказе в предоставлении муниципальной услуги является наличие или отсутствие </w:t>
      </w:r>
      <w:r w:rsidRPr="008F09A5">
        <w:rPr>
          <w:rFonts w:ascii="Arial" w:hAnsi="Arial" w:cs="Arial"/>
          <w:sz w:val="24"/>
          <w:szCs w:val="24"/>
        </w:rPr>
        <w:lastRenderedPageBreak/>
        <w:t>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r w:rsidR="00E630DF">
        <w:rPr>
          <w:rFonts w:ascii="Arial" w:hAnsi="Arial" w:cs="Arial"/>
          <w:sz w:val="24"/>
          <w:szCs w:val="24"/>
        </w:rPr>
        <w:t>Теребужского</w:t>
      </w:r>
      <w:r w:rsidRPr="008F09A5">
        <w:rPr>
          <w:rFonts w:ascii="Arial" w:hAnsi="Arial" w:cs="Arial"/>
          <w:sz w:val="24"/>
          <w:szCs w:val="24"/>
        </w:rPr>
        <w:t xml:space="preserve">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8F09A5" w:rsidRDefault="00190862"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rPr>
        <w:t xml:space="preserve">  3.4.2. </w:t>
      </w:r>
      <w:r w:rsidR="00A700AB" w:rsidRPr="008F09A5">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5" w:name="l48"/>
      <w:bookmarkEnd w:id="5"/>
      <w:r w:rsidR="00A700AB" w:rsidRPr="008F09A5">
        <w:rPr>
          <w:rFonts w:ascii="Arial" w:hAnsi="Arial" w:cs="Arial"/>
          <w:color w:val="FF0000"/>
        </w:rPr>
        <w:t>.</w:t>
      </w:r>
    </w:p>
    <w:p w:rsidR="00A700AB" w:rsidRPr="008F09A5" w:rsidRDefault="00A700AB"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3.4.5. Критерием принятия решения  является наличие  подписанного  и  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w:t>
      </w:r>
      <w:r w:rsidR="00CD6190" w:rsidRPr="008F09A5">
        <w:rPr>
          <w:rFonts w:ascii="Arial" w:hAnsi="Arial" w:cs="Arial"/>
          <w:b/>
          <w:sz w:val="30"/>
          <w:szCs w:val="30"/>
        </w:rPr>
        <w:t xml:space="preserve"> </w:t>
      </w:r>
      <w:r w:rsidR="00190862" w:rsidRPr="008F09A5">
        <w:rPr>
          <w:rFonts w:ascii="Arial" w:hAnsi="Arial" w:cs="Arial"/>
          <w:b/>
          <w:sz w:val="30"/>
          <w:szCs w:val="30"/>
        </w:rPr>
        <w:t>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.3. МФЦ обеспечивают информирование заявителей о порядке предоставления </w:t>
      </w:r>
      <w:r w:rsidR="00190862" w:rsidRPr="008F09A5">
        <w:rPr>
          <w:rFonts w:ascii="Arial" w:hAnsi="Arial" w:cs="Arial"/>
          <w:sz w:val="24"/>
          <w:szCs w:val="24"/>
        </w:rPr>
        <w:lastRenderedPageBreak/>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830C2F" w:rsidRPr="008F09A5" w:rsidRDefault="00830C2F" w:rsidP="00350C1D">
      <w:pPr>
        <w:pStyle w:val="ConsPlusNormal"/>
        <w:jc w:val="both"/>
        <w:rPr>
          <w:rFonts w:ascii="Arial" w:hAnsi="Arial" w:cs="Arial"/>
          <w:sz w:val="24"/>
          <w:szCs w:val="24"/>
        </w:rPr>
      </w:pPr>
    </w:p>
    <w:sectPr w:rsidR="00830C2F" w:rsidRPr="008F09A5" w:rsidSect="00CD6190">
      <w:headerReference w:type="default" r:id="rId13"/>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12E" w:rsidRDefault="0034112E" w:rsidP="00D520AC">
      <w:pPr>
        <w:spacing w:after="0" w:line="240" w:lineRule="auto"/>
      </w:pPr>
      <w:r>
        <w:separator/>
      </w:r>
    </w:p>
  </w:endnote>
  <w:endnote w:type="continuationSeparator" w:id="0">
    <w:p w:rsidR="0034112E" w:rsidRDefault="0034112E"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12E" w:rsidRDefault="0034112E" w:rsidP="00D520AC">
      <w:pPr>
        <w:spacing w:after="0" w:line="240" w:lineRule="auto"/>
      </w:pPr>
      <w:r>
        <w:separator/>
      </w:r>
    </w:p>
  </w:footnote>
  <w:footnote w:type="continuationSeparator" w:id="0">
    <w:p w:rsidR="0034112E" w:rsidRDefault="0034112E" w:rsidP="00D5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B870B4">
          <w:rPr>
            <w:noProof/>
          </w:rPr>
          <w:t>20</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4112E"/>
    <w:rsid w:val="003508F9"/>
    <w:rsid w:val="00350C1D"/>
    <w:rsid w:val="00391267"/>
    <w:rsid w:val="003A5057"/>
    <w:rsid w:val="003E1368"/>
    <w:rsid w:val="004D1202"/>
    <w:rsid w:val="00561AB0"/>
    <w:rsid w:val="00576F4F"/>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15DC6"/>
    <w:rsid w:val="00A552D8"/>
    <w:rsid w:val="00A700AB"/>
    <w:rsid w:val="00A771DB"/>
    <w:rsid w:val="00AA3D35"/>
    <w:rsid w:val="00AC336D"/>
    <w:rsid w:val="00AD4153"/>
    <w:rsid w:val="00B3195F"/>
    <w:rsid w:val="00B52069"/>
    <w:rsid w:val="00B83CD7"/>
    <w:rsid w:val="00B870B4"/>
    <w:rsid w:val="00BB0F46"/>
    <w:rsid w:val="00BC3602"/>
    <w:rsid w:val="00BC3656"/>
    <w:rsid w:val="00BE3FDC"/>
    <w:rsid w:val="00BF7F26"/>
    <w:rsid w:val="00C57DE9"/>
    <w:rsid w:val="00C57F0B"/>
    <w:rsid w:val="00C66D47"/>
    <w:rsid w:val="00C96977"/>
    <w:rsid w:val="00CC1B16"/>
    <w:rsid w:val="00CD6190"/>
    <w:rsid w:val="00CF21FC"/>
    <w:rsid w:val="00D41E34"/>
    <w:rsid w:val="00D520AC"/>
    <w:rsid w:val="00D620C3"/>
    <w:rsid w:val="00DB580C"/>
    <w:rsid w:val="00DF31E1"/>
    <w:rsid w:val="00E37358"/>
    <w:rsid w:val="00E56557"/>
    <w:rsid w:val="00E630DF"/>
    <w:rsid w:val="00EA5FAC"/>
    <w:rsid w:val="00EB27FB"/>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6817"/>
  <w15:docId w15:val="{DA1466B3-DF1B-4C96-AFE4-32A3AE9D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7132A102B0E442457E2FBBE8907790799C29BE0D022CAC83E239E2E980194CF928DE7BE260DD17DF79AF8FA8C877E2FBAB709hCw6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8C94BD3BCB6F6D1411AF19C2503BD462353BEE916BB41905EB786DD829D5E9C8F8BEFD7D335CB2333BBFAC261a0NAI" TargetMode="External"/><Relationship Id="rId12" Type="http://schemas.openxmlformats.org/officeDocument/2006/relationships/hyperlink" Target="consultantplus://offline/ref=8773401006FB6813A9880685D75C2FEC50565706BA439F6730283175EED47A2FA47C5E4FB1EBA7C73B57B428D56A72646D18229897I1l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73401006FB6813A9880685D75C2FEC50565706BA439F6730283175EED47A2FA47C5E4DB6EDAF906C18B574933C61666818209E8B10BBF4I1l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773401006FB6813A9880685D75C2FEC50565107BD469F6730283175EED47A2FA47C5E48B0E8A7C73B57B428D56A72646D18229897I1l0M" TargetMode="External"/><Relationship Id="rId4" Type="http://schemas.openxmlformats.org/officeDocument/2006/relationships/webSettings" Target="webSettings.xml"/><Relationship Id="rId9" Type="http://schemas.openxmlformats.org/officeDocument/2006/relationships/hyperlink" Target="consultantplus://offline/ref=8773401006FB6813A9880685D75C2FEC50575505B8429F6730283175EED47A2FA47C5E4FBDB9FDD73F1EE326C9696A7A690622I9l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8046</Words>
  <Characters>45866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2</cp:revision>
  <cp:lastPrinted>2020-11-23T07:20:00Z</cp:lastPrinted>
  <dcterms:created xsi:type="dcterms:W3CDTF">2025-03-25T13:56:00Z</dcterms:created>
  <dcterms:modified xsi:type="dcterms:W3CDTF">2025-03-25T13:56:00Z</dcterms:modified>
</cp:coreProperties>
</file>