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АДМИНИСТРАЦИЯ</w:t>
      </w:r>
    </w:p>
    <w:p w:rsidR="008212DE" w:rsidRPr="008B4C4A" w:rsidRDefault="00F400EB" w:rsidP="008B4C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8212DE" w:rsidRPr="008B4C4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212DE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3115AF" w:rsidRPr="008B4C4A" w:rsidRDefault="00F400EB" w:rsidP="008B4C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 сентября 2024г. № 71</w:t>
      </w:r>
    </w:p>
    <w:p w:rsidR="0043518C" w:rsidRPr="008B4C4A" w:rsidRDefault="00417A9B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постановление Администрации </w:t>
      </w:r>
      <w:proofErr w:type="spellStart"/>
      <w:r w:rsidR="00F400E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Теребужского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</w:t>
      </w:r>
      <w:r w:rsidR="00F400E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вского</w:t>
      </w:r>
      <w:proofErr w:type="spellEnd"/>
      <w:r w:rsidR="00F400E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 от 23.06.2020 № 57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43518C"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 утверждении Порядка</w:t>
      </w:r>
    </w:p>
    <w:p w:rsidR="0043518C" w:rsidRPr="008B4C4A" w:rsidRDefault="0043518C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принятия решений о признании безнадежной к</w:t>
      </w:r>
    </w:p>
    <w:p w:rsidR="0043518C" w:rsidRPr="008B4C4A" w:rsidRDefault="0043518C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взыс</w:t>
      </w:r>
      <w:r w:rsidR="009C3DED"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канию задолженности по платежам </w:t>
      </w:r>
      <w:proofErr w:type="gramStart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  бюджет</w:t>
      </w:r>
      <w:proofErr w:type="gram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муниципального образования «</w:t>
      </w:r>
      <w:proofErr w:type="spellStart"/>
      <w:r w:rsidR="00F400E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Теребужский</w:t>
      </w:r>
      <w:proofErr w:type="spell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сельсовет» </w:t>
      </w:r>
      <w:proofErr w:type="spellStart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</w:t>
      </w:r>
    </w:p>
    <w:p w:rsidR="009C3DED" w:rsidRPr="008B4C4A" w:rsidRDefault="009C3DED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343813" w:rsidRPr="008B4C4A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В соответствии с Бюджетным кодексом РФ, Уставом муниципального образования «</w:t>
      </w:r>
      <w:proofErr w:type="spellStart"/>
      <w:r w:rsidR="00F400EB">
        <w:rPr>
          <w:rFonts w:ascii="Arial" w:eastAsia="Times New Roman" w:hAnsi="Arial" w:cs="Arial"/>
          <w:bCs/>
          <w:sz w:val="24"/>
          <w:szCs w:val="24"/>
          <w:lang w:eastAsia="ar-SA"/>
        </w:rPr>
        <w:t>Теребужский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</w:t>
      </w:r>
      <w:r w:rsidR="006A2A88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9814D4">
        <w:rPr>
          <w:rFonts w:ascii="Arial" w:eastAsia="Times New Roman" w:hAnsi="Arial" w:cs="Arial"/>
          <w:bCs/>
          <w:sz w:val="24"/>
          <w:szCs w:val="24"/>
          <w:lang w:eastAsia="ar-SA"/>
        </w:rPr>
        <w:t>Администрация</w:t>
      </w: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="00F400EB">
        <w:rPr>
          <w:rFonts w:ascii="Arial" w:eastAsia="Times New Roman" w:hAnsi="Arial" w:cs="Arial"/>
          <w:bCs/>
          <w:sz w:val="24"/>
          <w:szCs w:val="24"/>
          <w:lang w:eastAsia="ar-SA"/>
        </w:rPr>
        <w:t>Теребужского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</w:t>
      </w:r>
      <w:proofErr w:type="spellStart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 </w:t>
      </w:r>
    </w:p>
    <w:p w:rsidR="009C3DED" w:rsidRPr="008B4C4A" w:rsidRDefault="00343813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       </w:t>
      </w:r>
      <w:r w:rsidR="009814D4">
        <w:rPr>
          <w:rFonts w:ascii="Arial" w:eastAsia="Times New Roman" w:hAnsi="Arial" w:cs="Arial"/>
          <w:bCs/>
          <w:sz w:val="24"/>
          <w:szCs w:val="24"/>
          <w:lang w:eastAsia="ar-SA"/>
        </w:rPr>
        <w:t>постановляет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:rsidR="009C3DED" w:rsidRPr="008B4C4A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C3DED" w:rsidRDefault="009814D4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Внести в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Порядок принятия решений о признании безнадежной к взысканию задолженности по платежам </w:t>
      </w:r>
      <w:proofErr w:type="gramStart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в  бюджет</w:t>
      </w:r>
      <w:proofErr w:type="gramEnd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образования «</w:t>
      </w:r>
      <w:proofErr w:type="spellStart"/>
      <w:r w:rsidR="00F400EB">
        <w:rPr>
          <w:rFonts w:ascii="Arial" w:eastAsia="Times New Roman" w:hAnsi="Arial" w:cs="Arial"/>
          <w:bCs/>
          <w:sz w:val="24"/>
          <w:szCs w:val="24"/>
          <w:lang w:eastAsia="ar-SA"/>
        </w:rPr>
        <w:t>Теребужский</w:t>
      </w:r>
      <w:proofErr w:type="spellEnd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</w:t>
      </w:r>
      <w:proofErr w:type="spellStart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утвержденный постановлением Администрации </w:t>
      </w:r>
      <w:proofErr w:type="spellStart"/>
      <w:r w:rsidR="00F400EB">
        <w:rPr>
          <w:rFonts w:ascii="Arial" w:eastAsia="Times New Roman" w:hAnsi="Arial" w:cs="Arial"/>
          <w:bCs/>
          <w:sz w:val="24"/>
          <w:szCs w:val="24"/>
          <w:lang w:eastAsia="ar-SA"/>
        </w:rPr>
        <w:t>Теребужского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A393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сельсовета </w:t>
      </w:r>
      <w:r w:rsidR="00F400EB">
        <w:rPr>
          <w:rFonts w:ascii="Arial" w:eastAsia="Times New Roman" w:hAnsi="Arial" w:cs="Arial"/>
          <w:bCs/>
          <w:sz w:val="24"/>
          <w:szCs w:val="24"/>
          <w:lang w:eastAsia="ar-SA"/>
        </w:rPr>
        <w:t>от 23.06.2020г. № 57</w:t>
      </w:r>
      <w:r w:rsidR="007A3932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A3932">
        <w:rPr>
          <w:rFonts w:ascii="Arial" w:eastAsia="Times New Roman" w:hAnsi="Arial" w:cs="Arial"/>
          <w:bCs/>
          <w:sz w:val="24"/>
          <w:szCs w:val="24"/>
          <w:lang w:eastAsia="ar-SA"/>
        </w:rPr>
        <w:t>с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ледующие изменения и дополнения:</w:t>
      </w:r>
    </w:p>
    <w:p w:rsidR="009814D4" w:rsidRDefault="00D70532" w:rsidP="00D70532">
      <w:pPr>
        <w:pStyle w:val="a9"/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Пункт 3 Порядка изложить в новой редакции:</w:t>
      </w:r>
    </w:p>
    <w:p w:rsidR="00450374" w:rsidRPr="008B4C4A" w:rsidRDefault="00D70532" w:rsidP="00450374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«3.</w:t>
      </w:r>
      <w:r w:rsidR="00DE3BE8" w:rsidRPr="00DE3BE8">
        <w:rPr>
          <w:rFonts w:ascii="Arial" w:hAnsi="Arial" w:cs="Arial"/>
          <w:sz w:val="24"/>
          <w:szCs w:val="24"/>
        </w:rPr>
        <w:t xml:space="preserve"> </w:t>
      </w:r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Платежи в бюджет муниципального образования «</w:t>
      </w:r>
      <w:proofErr w:type="spellStart"/>
      <w:r w:rsidR="00F400E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Теребужский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района, не уплаченные в установленный срок, главным администратором доходов по которым является Администрация </w:t>
      </w:r>
      <w:proofErr w:type="spellStart"/>
      <w:r w:rsidR="00F400E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Теребужского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сельсовета,   </w:t>
      </w:r>
      <w:proofErr w:type="gram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  (далее – задолженность по платежам в бюджет муниципального образования «</w:t>
      </w:r>
      <w:proofErr w:type="spellStart"/>
      <w:r w:rsidR="00F400E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Теребужский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района) признаются безнадежными к взысканию в случаях, предусмотренных   статьей 47.2 Бюджетного кодекса Российской Федерации:</w:t>
      </w:r>
    </w:p>
    <w:p w:rsidR="00DE3BE8" w:rsidRPr="00A214C6" w:rsidRDefault="00450374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E3BE8" w:rsidRPr="00A214C6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214C6">
        <w:rPr>
          <w:rFonts w:ascii="Arial" w:hAnsi="Arial" w:cs="Arial"/>
          <w:sz w:val="24"/>
          <w:szCs w:val="24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5" w:history="1">
        <w:r w:rsidRPr="0034220A">
          <w:rPr>
            <w:rFonts w:ascii="Arial" w:hAnsi="Arial" w:cs="Arial"/>
            <w:sz w:val="24"/>
            <w:szCs w:val="24"/>
          </w:rPr>
          <w:t>законом</w:t>
        </w:r>
      </w:hyperlink>
      <w:r w:rsidRPr="00A214C6">
        <w:rPr>
          <w:rFonts w:ascii="Arial" w:hAnsi="Arial" w:cs="Arial"/>
          <w:sz w:val="24"/>
          <w:szCs w:val="24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 xml:space="preserve">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</w:t>
      </w:r>
      <w:r w:rsidRPr="00A214C6">
        <w:rPr>
          <w:rFonts w:ascii="Arial" w:hAnsi="Arial" w:cs="Arial"/>
          <w:sz w:val="24"/>
          <w:szCs w:val="24"/>
        </w:rPr>
        <w:lastRenderedPageBreak/>
        <w:t>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color w:val="828282"/>
          <w:sz w:val="24"/>
          <w:szCs w:val="24"/>
        </w:rPr>
        <w:t xml:space="preserve">      </w:t>
      </w:r>
      <w:r w:rsidRPr="00A214C6">
        <w:rPr>
          <w:rFonts w:ascii="Arial" w:hAnsi="Arial" w:cs="Arial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214C6">
        <w:rPr>
          <w:rFonts w:ascii="Arial" w:hAnsi="Arial" w:cs="Arial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6" w:anchor="dst100348" w:history="1">
        <w:r w:rsidRPr="0034220A">
          <w:rPr>
            <w:rFonts w:ascii="Arial" w:hAnsi="Arial" w:cs="Arial"/>
            <w:sz w:val="24"/>
            <w:szCs w:val="24"/>
          </w:rPr>
          <w:t>пунктом 3</w:t>
        </w:r>
      </w:hyperlink>
      <w:r w:rsidRPr="0034220A">
        <w:rPr>
          <w:rFonts w:ascii="Arial" w:hAnsi="Arial" w:cs="Arial"/>
          <w:sz w:val="24"/>
          <w:szCs w:val="24"/>
        </w:rPr>
        <w:t> или </w:t>
      </w:r>
      <w:hyperlink r:id="rId7" w:anchor="dst900" w:history="1">
        <w:r w:rsidRPr="0034220A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34220A">
        <w:rPr>
          <w:rFonts w:ascii="Arial" w:hAnsi="Arial" w:cs="Arial"/>
          <w:sz w:val="24"/>
          <w:szCs w:val="24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8" w:anchor="dst102529" w:history="1">
        <w:r w:rsidRPr="0034220A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34220A">
        <w:rPr>
          <w:rFonts w:ascii="Arial" w:hAnsi="Arial" w:cs="Arial"/>
          <w:sz w:val="24"/>
          <w:szCs w:val="24"/>
        </w:rPr>
        <w:t> Российской Федер</w:t>
      </w:r>
      <w:r w:rsidRPr="00A214C6">
        <w:rPr>
          <w:rFonts w:ascii="Arial" w:hAnsi="Arial" w:cs="Arial"/>
          <w:sz w:val="24"/>
          <w:szCs w:val="24"/>
        </w:rPr>
        <w:t>ации о несостоятельности (банкротстве) для возбуждения производства по делу о банкротстве, прошло более пяти лет;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214C6">
        <w:rPr>
          <w:rFonts w:ascii="Arial" w:hAnsi="Arial" w:cs="Arial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34220A">
        <w:rPr>
          <w:rFonts w:ascii="Arial" w:hAnsi="Arial" w:cs="Arial"/>
          <w:sz w:val="24"/>
          <w:szCs w:val="24"/>
        </w:rPr>
        <w:t>предусмотренному </w:t>
      </w:r>
      <w:hyperlink r:id="rId9" w:anchor="dst100348" w:history="1">
        <w:r w:rsidRPr="0034220A">
          <w:rPr>
            <w:rFonts w:ascii="Arial" w:hAnsi="Arial" w:cs="Arial"/>
            <w:sz w:val="24"/>
            <w:szCs w:val="24"/>
          </w:rPr>
          <w:t>пунктом 3</w:t>
        </w:r>
      </w:hyperlink>
      <w:r w:rsidRPr="0034220A">
        <w:rPr>
          <w:rFonts w:ascii="Arial" w:hAnsi="Arial" w:cs="Arial"/>
          <w:sz w:val="24"/>
          <w:szCs w:val="24"/>
        </w:rPr>
        <w:t> или </w:t>
      </w:r>
      <w:hyperlink r:id="rId10" w:anchor="dst100349" w:history="1">
        <w:r w:rsidRPr="0034220A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34220A">
        <w:rPr>
          <w:rFonts w:ascii="Arial" w:hAnsi="Arial" w:cs="Arial"/>
          <w:sz w:val="24"/>
          <w:szCs w:val="24"/>
        </w:rPr>
        <w:t> Федерального закона от 2 октябр</w:t>
      </w:r>
      <w:r w:rsidRPr="00A214C6">
        <w:rPr>
          <w:rFonts w:ascii="Arial" w:hAnsi="Arial" w:cs="Arial"/>
          <w:sz w:val="24"/>
          <w:szCs w:val="24"/>
        </w:rPr>
        <w:t>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1" w:history="1">
        <w:r w:rsidRPr="0034220A">
          <w:rPr>
            <w:rFonts w:ascii="Arial" w:hAnsi="Arial" w:cs="Arial"/>
            <w:sz w:val="24"/>
            <w:szCs w:val="24"/>
          </w:rPr>
          <w:t>законом</w:t>
        </w:r>
      </w:hyperlink>
      <w:r w:rsidRPr="00A214C6">
        <w:rPr>
          <w:rFonts w:ascii="Arial" w:hAnsi="Arial" w:cs="Arial"/>
          <w:sz w:val="24"/>
          <w:szCs w:val="24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DE3BE8" w:rsidRPr="001B6DF1" w:rsidRDefault="00DE3BE8" w:rsidP="00DE3BE8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  <w:sz w:val="24"/>
          <w:szCs w:val="24"/>
        </w:rPr>
      </w:pPr>
      <w:r w:rsidRPr="00140A76">
        <w:rPr>
          <w:rFonts w:ascii="Arial" w:hAnsi="Arial" w:cs="Arial"/>
          <w:color w:val="212121"/>
        </w:rPr>
        <w:t xml:space="preserve">    </w:t>
      </w:r>
      <w:r w:rsidR="001B6DF1">
        <w:rPr>
          <w:rFonts w:ascii="Arial" w:hAnsi="Arial" w:cs="Arial"/>
          <w:color w:val="212121"/>
        </w:rPr>
        <w:t xml:space="preserve">  </w:t>
      </w:r>
      <w:r w:rsidRPr="00140A76">
        <w:rPr>
          <w:rFonts w:ascii="Arial" w:hAnsi="Arial" w:cs="Arial"/>
          <w:color w:val="212121"/>
        </w:rPr>
        <w:t xml:space="preserve"> </w:t>
      </w:r>
      <w:r>
        <w:rPr>
          <w:rFonts w:ascii="Arial" w:hAnsi="Arial" w:cs="Arial"/>
          <w:color w:val="212121"/>
        </w:rPr>
        <w:t xml:space="preserve"> </w:t>
      </w:r>
      <w:r w:rsidR="001B6DF1" w:rsidRPr="001B6DF1">
        <w:rPr>
          <w:rFonts w:ascii="Arial" w:hAnsi="Arial" w:cs="Arial"/>
          <w:color w:val="212121"/>
          <w:sz w:val="24"/>
          <w:szCs w:val="24"/>
        </w:rPr>
        <w:t>6.</w:t>
      </w:r>
      <w:r w:rsidRPr="002E1F94">
        <w:t xml:space="preserve"> </w:t>
      </w:r>
      <w:r w:rsidRPr="001B6DF1">
        <w:rPr>
          <w:rFonts w:ascii="Arial" w:hAnsi="Arial" w:cs="Arial"/>
          <w:sz w:val="24"/>
          <w:szCs w:val="24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2" w:anchor="dst102910" w:history="1">
        <w:r w:rsidRPr="0034220A">
          <w:rPr>
            <w:rFonts w:ascii="Arial" w:hAnsi="Arial" w:cs="Arial"/>
            <w:sz w:val="24"/>
            <w:szCs w:val="24"/>
          </w:rPr>
          <w:t>Кодексом</w:t>
        </w:r>
      </w:hyperlink>
      <w:r w:rsidRPr="001B6DF1">
        <w:rPr>
          <w:rFonts w:ascii="Arial" w:hAnsi="Arial" w:cs="Arial"/>
          <w:sz w:val="24"/>
          <w:szCs w:val="24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r w:rsidR="001B6DF1">
        <w:rPr>
          <w:rFonts w:ascii="Arial" w:hAnsi="Arial" w:cs="Arial"/>
          <w:sz w:val="24"/>
          <w:szCs w:val="24"/>
        </w:rPr>
        <w:t>»</w:t>
      </w:r>
    </w:p>
    <w:p w:rsidR="001E1D0D" w:rsidRDefault="005D156E" w:rsidP="001E1D0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</w:t>
      </w:r>
      <w:r w:rsidR="00F400E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2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исполнением данного решения оставляю за собой.</w:t>
      </w:r>
    </w:p>
    <w:p w:rsidR="001E1D0D" w:rsidRPr="001E1D0D" w:rsidRDefault="001E1D0D" w:rsidP="001E1D0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</w:t>
      </w:r>
      <w:r w:rsidR="005D156E">
        <w:rPr>
          <w:rFonts w:ascii="Arial" w:eastAsia="Times New Roman" w:hAnsi="Arial" w:cs="Arial"/>
          <w:bCs/>
          <w:sz w:val="24"/>
          <w:szCs w:val="24"/>
          <w:lang w:eastAsia="ar-SA"/>
        </w:rPr>
        <w:t>3.</w:t>
      </w:r>
      <w:r w:rsidR="005D156E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Настоящее постановление вступает в силу с мом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ента официального обнародования </w:t>
      </w:r>
      <w:r w:rsidRPr="001E1D0D">
        <w:rPr>
          <w:rFonts w:ascii="Arial" w:hAnsi="Arial" w:cs="Arial"/>
          <w:sz w:val="24"/>
          <w:szCs w:val="24"/>
        </w:rPr>
        <w:t>и распространяется на правоотношения, возникшие с 13.07.2024 года.</w:t>
      </w:r>
    </w:p>
    <w:p w:rsidR="005D156E" w:rsidRPr="008B4C4A" w:rsidRDefault="005D156E" w:rsidP="005D156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C3DED" w:rsidRPr="008B4C4A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B4C4A" w:rsidRDefault="009C3DED" w:rsidP="0062116F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proofErr w:type="spellStart"/>
      <w:r w:rsidR="00F400EB">
        <w:rPr>
          <w:rFonts w:ascii="Arial" w:eastAsia="Times New Roman" w:hAnsi="Arial" w:cs="Arial"/>
          <w:bCs/>
          <w:sz w:val="24"/>
          <w:szCs w:val="24"/>
          <w:lang w:eastAsia="ar-SA"/>
        </w:rPr>
        <w:t>Теребужского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</w:t>
      </w:r>
      <w:r w:rsidR="00F400E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ьсовета                        </w:t>
      </w:r>
      <w:proofErr w:type="spellStart"/>
      <w:r w:rsidR="00F400EB">
        <w:rPr>
          <w:rFonts w:ascii="Arial" w:eastAsia="Times New Roman" w:hAnsi="Arial" w:cs="Arial"/>
          <w:bCs/>
          <w:sz w:val="24"/>
          <w:szCs w:val="24"/>
          <w:lang w:eastAsia="ar-SA"/>
        </w:rPr>
        <w:t>И.С.Вор</w:t>
      </w:r>
      <w:bookmarkStart w:id="0" w:name="_GoBack"/>
      <w:bookmarkEnd w:id="0"/>
      <w:r w:rsidR="00F400EB">
        <w:rPr>
          <w:rFonts w:ascii="Arial" w:eastAsia="Times New Roman" w:hAnsi="Arial" w:cs="Arial"/>
          <w:bCs/>
          <w:sz w:val="24"/>
          <w:szCs w:val="24"/>
          <w:lang w:eastAsia="ar-SA"/>
        </w:rPr>
        <w:t>обьев</w:t>
      </w:r>
      <w:proofErr w:type="spellEnd"/>
    </w:p>
    <w:sectPr w:rsidR="008B4C4A" w:rsidSect="008B4C4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44A07D04"/>
    <w:multiLevelType w:val="multilevel"/>
    <w:tmpl w:val="82D23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C3"/>
    <w:rsid w:val="001B6DF1"/>
    <w:rsid w:val="001C15C3"/>
    <w:rsid w:val="001E1D0D"/>
    <w:rsid w:val="00206808"/>
    <w:rsid w:val="00277CA0"/>
    <w:rsid w:val="003115AF"/>
    <w:rsid w:val="003329AA"/>
    <w:rsid w:val="0034220A"/>
    <w:rsid w:val="00343813"/>
    <w:rsid w:val="00417A9B"/>
    <w:rsid w:val="0043518C"/>
    <w:rsid w:val="00450374"/>
    <w:rsid w:val="0056651F"/>
    <w:rsid w:val="005D156E"/>
    <w:rsid w:val="005F0DC6"/>
    <w:rsid w:val="0062116F"/>
    <w:rsid w:val="006968AF"/>
    <w:rsid w:val="006A2A88"/>
    <w:rsid w:val="007A3932"/>
    <w:rsid w:val="008212DE"/>
    <w:rsid w:val="0086498C"/>
    <w:rsid w:val="008B4C4A"/>
    <w:rsid w:val="00902295"/>
    <w:rsid w:val="009814D4"/>
    <w:rsid w:val="009C3DED"/>
    <w:rsid w:val="009C5E0F"/>
    <w:rsid w:val="00A27234"/>
    <w:rsid w:val="00AA336B"/>
    <w:rsid w:val="00B83D7B"/>
    <w:rsid w:val="00BE1D94"/>
    <w:rsid w:val="00C42C88"/>
    <w:rsid w:val="00D12DCC"/>
    <w:rsid w:val="00D70532"/>
    <w:rsid w:val="00DE0BC9"/>
    <w:rsid w:val="00DE3BE8"/>
    <w:rsid w:val="00ED363F"/>
    <w:rsid w:val="00F400EB"/>
    <w:rsid w:val="00F8314D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FDEE"/>
  <w15:docId w15:val="{1C931A98-B837-4F30-A729-A7E8D3C8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  <w:style w:type="paragraph" w:styleId="aa">
    <w:name w:val="No Spacing"/>
    <w:uiPriority w:val="1"/>
    <w:qFormat/>
    <w:rsid w:val="00DE3B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133/3fe8d4aaca9650ba62c13ae54fcab444cc149ef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hyperlink" Target="https://www.consultant.ru/document/cons_doc_LAW_483024/b9c836aa8e02baac0a6fe93887cc9a9cc3a6ae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2652/105782f48579348026e763beef098430090826b6/" TargetMode="External"/><Relationship Id="rId11" Type="http://schemas.openxmlformats.org/officeDocument/2006/relationships/hyperlink" Target="https://www.consultant.ru/document/cons_doc_LAW_483142/" TargetMode="External"/><Relationship Id="rId5" Type="http://schemas.openxmlformats.org/officeDocument/2006/relationships/hyperlink" Target="https://www.consultant.ru/document/cons_doc_LAW_483133/" TargetMode="Externa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652/105782f48579348026e763beef098430090826b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cp:lastPrinted>2024-09-25T06:23:00Z</cp:lastPrinted>
  <dcterms:created xsi:type="dcterms:W3CDTF">2024-09-25T06:25:00Z</dcterms:created>
  <dcterms:modified xsi:type="dcterms:W3CDTF">2024-09-25T06:25:00Z</dcterms:modified>
</cp:coreProperties>
</file>