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6D" w:rsidRPr="00140558" w:rsidRDefault="00D9596D" w:rsidP="00D9596D">
      <w:pPr>
        <w:jc w:val="center"/>
        <w:rPr>
          <w:rFonts w:ascii="Arial" w:hAnsi="Arial" w:cs="Arial"/>
          <w:sz w:val="24"/>
          <w:szCs w:val="24"/>
        </w:rPr>
      </w:pPr>
    </w:p>
    <w:p w:rsidR="00D9596D" w:rsidRPr="00140558" w:rsidRDefault="00D9596D" w:rsidP="0014055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40558">
        <w:rPr>
          <w:rFonts w:ascii="Arial" w:hAnsi="Arial" w:cs="Arial"/>
          <w:b/>
          <w:sz w:val="32"/>
          <w:szCs w:val="32"/>
        </w:rPr>
        <w:t>АДМИНИСТРАЦИЯ</w:t>
      </w:r>
    </w:p>
    <w:p w:rsidR="00D9596D" w:rsidRPr="00140558" w:rsidRDefault="00877833" w:rsidP="0014055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40558">
        <w:rPr>
          <w:rFonts w:ascii="Arial" w:hAnsi="Arial" w:cs="Arial"/>
          <w:b/>
          <w:sz w:val="32"/>
          <w:szCs w:val="32"/>
        </w:rPr>
        <w:t>ТЕРЕБУЖСКОГО</w:t>
      </w:r>
      <w:r w:rsidR="00D9596D" w:rsidRPr="0014055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9596D" w:rsidRPr="00140558" w:rsidRDefault="00D9596D" w:rsidP="0014055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40558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D9596D" w:rsidRPr="00140558" w:rsidRDefault="00D9596D" w:rsidP="0014055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140558">
        <w:rPr>
          <w:rFonts w:ascii="Arial" w:hAnsi="Arial" w:cs="Arial"/>
          <w:b/>
          <w:sz w:val="32"/>
          <w:szCs w:val="32"/>
        </w:rPr>
        <w:t>П</w:t>
      </w:r>
      <w:proofErr w:type="gramEnd"/>
      <w:r w:rsidRPr="00140558">
        <w:rPr>
          <w:rFonts w:ascii="Arial" w:hAnsi="Arial" w:cs="Arial"/>
          <w:b/>
          <w:sz w:val="32"/>
          <w:szCs w:val="32"/>
        </w:rPr>
        <w:t xml:space="preserve"> О С Т А Н О В Л Е Н ИЕ</w:t>
      </w:r>
    </w:p>
    <w:p w:rsidR="00412456" w:rsidRPr="00140558" w:rsidRDefault="00AA2ED1" w:rsidP="00140558">
      <w:pPr>
        <w:spacing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40558">
        <w:rPr>
          <w:rFonts w:ascii="Arial" w:hAnsi="Arial" w:cs="Arial"/>
          <w:b/>
          <w:sz w:val="32"/>
          <w:szCs w:val="32"/>
          <w:lang w:eastAsia="ru-RU"/>
        </w:rPr>
        <w:t xml:space="preserve">От </w:t>
      </w:r>
      <w:r w:rsidR="001D2936" w:rsidRPr="00140558">
        <w:rPr>
          <w:rFonts w:ascii="Arial" w:hAnsi="Arial" w:cs="Arial"/>
          <w:b/>
          <w:sz w:val="32"/>
          <w:szCs w:val="32"/>
          <w:lang w:eastAsia="ru-RU"/>
        </w:rPr>
        <w:t>22</w:t>
      </w:r>
      <w:r w:rsidR="005D3E78" w:rsidRPr="00140558">
        <w:rPr>
          <w:rFonts w:ascii="Arial" w:hAnsi="Arial" w:cs="Arial"/>
          <w:b/>
          <w:sz w:val="32"/>
          <w:szCs w:val="32"/>
          <w:lang w:eastAsia="ru-RU"/>
        </w:rPr>
        <w:t xml:space="preserve"> июня 2022г.    № </w:t>
      </w:r>
      <w:r w:rsidR="001D2936" w:rsidRPr="00140558">
        <w:rPr>
          <w:rFonts w:ascii="Arial" w:hAnsi="Arial" w:cs="Arial"/>
          <w:b/>
          <w:sz w:val="32"/>
          <w:szCs w:val="32"/>
          <w:lang w:eastAsia="ru-RU"/>
        </w:rPr>
        <w:t>5</w:t>
      </w:r>
      <w:r w:rsidR="00877833" w:rsidRPr="00140558">
        <w:rPr>
          <w:rFonts w:ascii="Arial" w:hAnsi="Arial" w:cs="Arial"/>
          <w:b/>
          <w:sz w:val="32"/>
          <w:szCs w:val="32"/>
          <w:lang w:eastAsia="ru-RU"/>
        </w:rPr>
        <w:t>9</w:t>
      </w:r>
    </w:p>
    <w:p w:rsidR="00D4043D" w:rsidRPr="00140558" w:rsidRDefault="00D4043D" w:rsidP="0014055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40558">
        <w:rPr>
          <w:rFonts w:ascii="Arial" w:hAnsi="Arial" w:cs="Arial"/>
          <w:b/>
          <w:sz w:val="32"/>
          <w:szCs w:val="32"/>
        </w:rPr>
        <w:t>О</w:t>
      </w:r>
      <w:r w:rsidR="001D2936" w:rsidRPr="00140558">
        <w:rPr>
          <w:rFonts w:ascii="Arial" w:hAnsi="Arial" w:cs="Arial"/>
          <w:b/>
          <w:sz w:val="32"/>
          <w:szCs w:val="32"/>
        </w:rPr>
        <w:t>б утверждении новой редакции Порядка разработки и утверждения</w:t>
      </w:r>
      <w:r w:rsidRPr="00140558">
        <w:rPr>
          <w:rFonts w:ascii="Arial" w:hAnsi="Arial" w:cs="Arial"/>
          <w:b/>
          <w:sz w:val="32"/>
          <w:szCs w:val="32"/>
        </w:rPr>
        <w:t xml:space="preserve"> административных</w:t>
      </w:r>
      <w:r w:rsidR="001D2936" w:rsidRPr="00140558">
        <w:rPr>
          <w:rFonts w:ascii="Arial" w:hAnsi="Arial" w:cs="Arial"/>
          <w:b/>
          <w:sz w:val="32"/>
          <w:szCs w:val="32"/>
        </w:rPr>
        <w:t xml:space="preserve"> </w:t>
      </w:r>
      <w:r w:rsidRPr="00140558">
        <w:rPr>
          <w:rFonts w:ascii="Arial" w:hAnsi="Arial" w:cs="Arial"/>
          <w:b/>
          <w:sz w:val="32"/>
          <w:szCs w:val="32"/>
        </w:rPr>
        <w:t>регламентов предоставления муниципальных услуг</w:t>
      </w:r>
    </w:p>
    <w:p w:rsidR="002208F0" w:rsidRPr="00140558" w:rsidRDefault="002208F0" w:rsidP="005E01D8">
      <w:pPr>
        <w:pStyle w:val="ac"/>
        <w:tabs>
          <w:tab w:val="clear" w:pos="4677"/>
          <w:tab w:val="clear" w:pos="9355"/>
        </w:tabs>
        <w:rPr>
          <w:rFonts w:ascii="Arial" w:hAnsi="Arial" w:cs="Arial"/>
          <w:sz w:val="24"/>
          <w:szCs w:val="24"/>
        </w:rPr>
      </w:pPr>
    </w:p>
    <w:p w:rsidR="002208F0" w:rsidRPr="00140558" w:rsidRDefault="002208F0" w:rsidP="005E01D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16.05.2011 №373 «О разработке и 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РФ от 20.07.2021 №1228 «Об утверждении Правил разработки </w:t>
      </w:r>
      <w:r w:rsidR="00D4043D" w:rsidRPr="00140558">
        <w:rPr>
          <w:rFonts w:ascii="Arial" w:hAnsi="Arial" w:cs="Arial"/>
          <w:sz w:val="24"/>
          <w:szCs w:val="24"/>
        </w:rPr>
        <w:t>и утвержден</w:t>
      </w:r>
      <w:r w:rsidR="00D63773" w:rsidRPr="00140558">
        <w:rPr>
          <w:rFonts w:ascii="Arial" w:hAnsi="Arial" w:cs="Arial"/>
          <w:sz w:val="24"/>
          <w:szCs w:val="24"/>
        </w:rPr>
        <w:t>и</w:t>
      </w:r>
      <w:r w:rsidR="00D4043D" w:rsidRPr="00140558">
        <w:rPr>
          <w:rFonts w:ascii="Arial" w:hAnsi="Arial" w:cs="Arial"/>
          <w:sz w:val="24"/>
          <w:szCs w:val="24"/>
        </w:rPr>
        <w:t xml:space="preserve">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D4043D" w:rsidRPr="00140558">
        <w:rPr>
          <w:rFonts w:ascii="Arial" w:hAnsi="Arial" w:cs="Arial"/>
          <w:sz w:val="24"/>
          <w:szCs w:val="24"/>
        </w:rPr>
        <w:t>утратившими</w:t>
      </w:r>
      <w:proofErr w:type="gramEnd"/>
      <w:r w:rsidR="00D4043D" w:rsidRPr="00140558">
        <w:rPr>
          <w:rFonts w:ascii="Arial" w:hAnsi="Arial" w:cs="Arial"/>
          <w:sz w:val="24"/>
          <w:szCs w:val="24"/>
        </w:rPr>
        <w:t xml:space="preserve"> силу некоторых актов и отдельных положений актов Правительства Российской Федерации</w:t>
      </w:r>
      <w:r w:rsidRPr="00140558">
        <w:rPr>
          <w:rFonts w:ascii="Arial" w:hAnsi="Arial" w:cs="Arial"/>
          <w:sz w:val="24"/>
          <w:szCs w:val="24"/>
        </w:rPr>
        <w:t>»</w:t>
      </w:r>
      <w:r w:rsidR="00AA2ED1" w:rsidRPr="00140558">
        <w:rPr>
          <w:rFonts w:ascii="Arial" w:hAnsi="Arial" w:cs="Arial"/>
          <w:sz w:val="24"/>
          <w:szCs w:val="24"/>
        </w:rPr>
        <w:t>,</w:t>
      </w:r>
      <w:r w:rsidR="00C672F5" w:rsidRPr="00140558">
        <w:rPr>
          <w:rFonts w:ascii="Arial" w:hAnsi="Arial" w:cs="Arial"/>
          <w:sz w:val="24"/>
          <w:szCs w:val="24"/>
        </w:rPr>
        <w:t xml:space="preserve"> </w:t>
      </w:r>
      <w:r w:rsidRPr="0014055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5E01D8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140558">
        <w:rPr>
          <w:rFonts w:ascii="Arial" w:hAnsi="Arial" w:cs="Arial"/>
          <w:sz w:val="24"/>
          <w:szCs w:val="24"/>
        </w:rPr>
        <w:t xml:space="preserve"> района Курской области  </w:t>
      </w:r>
      <w:r w:rsidR="00D9596D" w:rsidRPr="00140558">
        <w:rPr>
          <w:rFonts w:ascii="Arial" w:hAnsi="Arial" w:cs="Arial"/>
          <w:sz w:val="24"/>
          <w:szCs w:val="24"/>
        </w:rPr>
        <w:t>постановляет</w:t>
      </w:r>
      <w:r w:rsidRPr="00140558">
        <w:rPr>
          <w:rFonts w:ascii="Arial" w:hAnsi="Arial" w:cs="Arial"/>
          <w:sz w:val="24"/>
          <w:szCs w:val="24"/>
        </w:rPr>
        <w:t>:</w:t>
      </w:r>
    </w:p>
    <w:p w:rsidR="002208F0" w:rsidRPr="00140558" w:rsidRDefault="001D2936" w:rsidP="00D6377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1. Утвердить прилагаемую новую редакцию</w:t>
      </w:r>
      <w:r w:rsidR="00AA2ED1" w:rsidRPr="00140558">
        <w:rPr>
          <w:rFonts w:ascii="Arial" w:hAnsi="Arial" w:cs="Arial"/>
          <w:sz w:val="24"/>
          <w:szCs w:val="24"/>
        </w:rPr>
        <w:t xml:space="preserve"> П</w:t>
      </w:r>
      <w:r w:rsidRPr="00140558">
        <w:rPr>
          <w:rFonts w:ascii="Arial" w:hAnsi="Arial" w:cs="Arial"/>
          <w:bCs/>
          <w:sz w:val="24"/>
          <w:szCs w:val="24"/>
        </w:rPr>
        <w:t>орядка</w:t>
      </w:r>
      <w:r w:rsidR="00D4043D" w:rsidRPr="00140558">
        <w:rPr>
          <w:rFonts w:ascii="Arial" w:hAnsi="Arial" w:cs="Arial"/>
          <w:bCs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</w:t>
      </w:r>
      <w:r w:rsidR="002208F0" w:rsidRPr="00140558">
        <w:rPr>
          <w:rFonts w:ascii="Arial" w:hAnsi="Arial" w:cs="Arial"/>
          <w:sz w:val="24"/>
          <w:szCs w:val="24"/>
        </w:rPr>
        <w:t>.</w:t>
      </w:r>
    </w:p>
    <w:p w:rsidR="00774CA6" w:rsidRPr="00140558" w:rsidRDefault="005E01D8" w:rsidP="002B0C2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2</w:t>
      </w:r>
      <w:r w:rsidR="00774CA6" w:rsidRPr="00140558">
        <w:rPr>
          <w:rFonts w:ascii="Arial" w:hAnsi="Arial" w:cs="Arial"/>
          <w:sz w:val="24"/>
          <w:szCs w:val="24"/>
        </w:rPr>
        <w:t>. Признать утратившими силу:</w:t>
      </w:r>
      <w:r w:rsidR="002B0C23" w:rsidRPr="00140558">
        <w:rPr>
          <w:rFonts w:ascii="Arial" w:hAnsi="Arial" w:cs="Arial"/>
          <w:sz w:val="24"/>
          <w:szCs w:val="24"/>
        </w:rPr>
        <w:t xml:space="preserve"> </w:t>
      </w:r>
      <w:r w:rsidR="00774CA6" w:rsidRPr="00140558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="00877833" w:rsidRPr="00140558">
        <w:rPr>
          <w:rFonts w:ascii="Arial" w:hAnsi="Arial" w:cs="Arial"/>
          <w:sz w:val="24"/>
          <w:szCs w:val="24"/>
        </w:rPr>
        <w:t>13</w:t>
      </w:r>
      <w:r w:rsidR="00164821" w:rsidRPr="00140558">
        <w:rPr>
          <w:rFonts w:ascii="Arial" w:hAnsi="Arial" w:cs="Arial"/>
          <w:sz w:val="24"/>
          <w:szCs w:val="24"/>
        </w:rPr>
        <w:t>.1</w:t>
      </w:r>
      <w:r w:rsidR="00877833" w:rsidRPr="00140558">
        <w:rPr>
          <w:rFonts w:ascii="Arial" w:hAnsi="Arial" w:cs="Arial"/>
          <w:sz w:val="24"/>
          <w:szCs w:val="24"/>
        </w:rPr>
        <w:t>1</w:t>
      </w:r>
      <w:r w:rsidR="00774CA6" w:rsidRPr="00140558">
        <w:rPr>
          <w:rFonts w:ascii="Arial" w:hAnsi="Arial" w:cs="Arial"/>
          <w:sz w:val="24"/>
          <w:szCs w:val="24"/>
        </w:rPr>
        <w:t>.2018 №</w:t>
      </w:r>
      <w:r w:rsidR="00164821" w:rsidRPr="00140558">
        <w:rPr>
          <w:rFonts w:ascii="Arial" w:hAnsi="Arial" w:cs="Arial"/>
          <w:sz w:val="24"/>
          <w:szCs w:val="24"/>
        </w:rPr>
        <w:t>99</w:t>
      </w:r>
      <w:r w:rsidR="00774CA6" w:rsidRPr="00140558">
        <w:rPr>
          <w:rFonts w:ascii="Arial" w:hAnsi="Arial" w:cs="Arial"/>
          <w:sz w:val="24"/>
          <w:szCs w:val="24"/>
        </w:rPr>
        <w:t xml:space="preserve"> «О разработке и утверждени</w:t>
      </w:r>
      <w:r w:rsidR="00D9596D" w:rsidRPr="00140558">
        <w:rPr>
          <w:rFonts w:ascii="Arial" w:hAnsi="Arial" w:cs="Arial"/>
          <w:sz w:val="24"/>
          <w:szCs w:val="24"/>
        </w:rPr>
        <w:t>и  административных регламентов»</w:t>
      </w:r>
      <w:r w:rsidR="00164821" w:rsidRPr="00140558">
        <w:rPr>
          <w:rFonts w:ascii="Arial" w:hAnsi="Arial" w:cs="Arial"/>
          <w:sz w:val="24"/>
          <w:szCs w:val="24"/>
        </w:rPr>
        <w:t xml:space="preserve"> (в редакции от 25.03.2020г. №27, от 21.12.20.20г. №94)</w:t>
      </w:r>
      <w:r w:rsidR="00D9596D" w:rsidRPr="00140558">
        <w:rPr>
          <w:rFonts w:ascii="Arial" w:hAnsi="Arial" w:cs="Arial"/>
          <w:sz w:val="24"/>
          <w:szCs w:val="24"/>
        </w:rPr>
        <w:t>.</w:t>
      </w:r>
    </w:p>
    <w:p w:rsidR="00774CA6" w:rsidRPr="00140558" w:rsidRDefault="001D2936" w:rsidP="00774CA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3</w:t>
      </w:r>
      <w:r w:rsidR="00774CA6" w:rsidRPr="00140558">
        <w:rPr>
          <w:rFonts w:ascii="Arial" w:hAnsi="Arial" w:cs="Arial"/>
          <w:sz w:val="24"/>
          <w:szCs w:val="24"/>
        </w:rPr>
        <w:t xml:space="preserve">. Постановление вступает в силу после его официального </w:t>
      </w:r>
      <w:r w:rsidRPr="00140558">
        <w:rPr>
          <w:rFonts w:ascii="Arial" w:hAnsi="Arial" w:cs="Arial"/>
          <w:sz w:val="24"/>
          <w:szCs w:val="24"/>
        </w:rPr>
        <w:t>обнародования.</w:t>
      </w:r>
    </w:p>
    <w:p w:rsidR="00D63773" w:rsidRPr="00140558" w:rsidRDefault="00D63773" w:rsidP="005E0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3773" w:rsidRPr="00140558" w:rsidRDefault="00D63773" w:rsidP="00D6377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74CA6" w:rsidRPr="00140558" w:rsidRDefault="002B0C23" w:rsidP="002208F0">
      <w:pPr>
        <w:pStyle w:val="6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ВрИО</w:t>
      </w:r>
      <w:proofErr w:type="spellEnd"/>
      <w:r w:rsidR="00877833" w:rsidRPr="00140558">
        <w:rPr>
          <w:rFonts w:ascii="Arial" w:hAnsi="Arial" w:cs="Arial"/>
          <w:sz w:val="24"/>
          <w:szCs w:val="24"/>
        </w:rPr>
        <w:t xml:space="preserve"> </w:t>
      </w:r>
      <w:r w:rsidR="002208F0" w:rsidRPr="00140558">
        <w:rPr>
          <w:rFonts w:ascii="Arial" w:hAnsi="Arial" w:cs="Arial"/>
          <w:sz w:val="24"/>
          <w:szCs w:val="24"/>
        </w:rPr>
        <w:t>Глав</w:t>
      </w:r>
      <w:r w:rsidR="00877833" w:rsidRPr="00140558">
        <w:rPr>
          <w:rFonts w:ascii="Arial" w:hAnsi="Arial" w:cs="Arial"/>
          <w:sz w:val="24"/>
          <w:szCs w:val="24"/>
        </w:rPr>
        <w:t>ы</w:t>
      </w:r>
      <w:r w:rsidR="002208F0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сельсовета</w:t>
      </w:r>
    </w:p>
    <w:p w:rsidR="002208F0" w:rsidRPr="00140558" w:rsidRDefault="00AA2ED1" w:rsidP="005E01D8">
      <w:pPr>
        <w:pStyle w:val="6"/>
        <w:rPr>
          <w:rFonts w:ascii="Arial" w:hAnsi="Arial" w:cs="Arial"/>
          <w:sz w:val="24"/>
          <w:szCs w:val="24"/>
        </w:rPr>
      </w:pPr>
      <w:proofErr w:type="spellStart"/>
      <w:r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2208F0" w:rsidRPr="00140558">
        <w:rPr>
          <w:rFonts w:ascii="Arial" w:hAnsi="Arial" w:cs="Arial"/>
          <w:sz w:val="24"/>
          <w:szCs w:val="24"/>
        </w:rPr>
        <w:t xml:space="preserve"> района </w:t>
      </w:r>
      <w:r w:rsidR="002208F0" w:rsidRPr="00140558">
        <w:rPr>
          <w:rFonts w:ascii="Arial" w:hAnsi="Arial" w:cs="Arial"/>
          <w:sz w:val="24"/>
          <w:szCs w:val="24"/>
        </w:rPr>
        <w:tab/>
      </w:r>
      <w:r w:rsidR="00774CA6" w:rsidRPr="00140558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412456" w:rsidRPr="00140558">
        <w:rPr>
          <w:rFonts w:ascii="Arial" w:hAnsi="Arial" w:cs="Arial"/>
          <w:sz w:val="24"/>
          <w:szCs w:val="24"/>
        </w:rPr>
        <w:t xml:space="preserve">                        </w:t>
      </w:r>
      <w:r w:rsidR="00774CA6" w:rsidRPr="00140558">
        <w:rPr>
          <w:rFonts w:ascii="Arial" w:hAnsi="Arial" w:cs="Arial"/>
          <w:sz w:val="24"/>
          <w:szCs w:val="24"/>
        </w:rPr>
        <w:t xml:space="preserve">   </w:t>
      </w:r>
      <w:r w:rsidR="00877833" w:rsidRPr="00140558">
        <w:rPr>
          <w:rFonts w:ascii="Arial" w:hAnsi="Arial" w:cs="Arial"/>
          <w:sz w:val="24"/>
          <w:szCs w:val="24"/>
        </w:rPr>
        <w:t>Е.И.Зубкова</w:t>
      </w:r>
    </w:p>
    <w:p w:rsidR="00AA2ED1" w:rsidRPr="00140558" w:rsidRDefault="00AA2ED1" w:rsidP="00AA2ED1">
      <w:pPr>
        <w:rPr>
          <w:rFonts w:ascii="Arial" w:hAnsi="Arial" w:cs="Arial"/>
          <w:sz w:val="24"/>
          <w:szCs w:val="24"/>
          <w:lang w:eastAsia="ru-RU"/>
        </w:rPr>
      </w:pPr>
    </w:p>
    <w:p w:rsidR="001D2936" w:rsidRPr="00140558" w:rsidRDefault="001D2936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1D2936" w:rsidRPr="00140558" w:rsidRDefault="001D2936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1D2936" w:rsidRPr="00140558" w:rsidRDefault="001D2936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1D2936" w:rsidRDefault="001D2936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140558" w:rsidRDefault="00140558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140558" w:rsidRDefault="00140558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140558" w:rsidRDefault="00140558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140558" w:rsidRPr="00140558" w:rsidRDefault="00140558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A75E55" w:rsidRPr="00140558" w:rsidRDefault="00A91A55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A75E55" w:rsidRPr="00140558" w:rsidRDefault="00A91A55" w:rsidP="005478D3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постановлением Администрации</w:t>
      </w:r>
      <w:r w:rsidR="00774CA6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сельсовета </w:t>
      </w:r>
      <w:r w:rsidR="005478D3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5478D3" w:rsidRPr="00140558">
        <w:rPr>
          <w:rFonts w:ascii="Arial" w:hAnsi="Arial" w:cs="Arial"/>
          <w:sz w:val="24"/>
          <w:szCs w:val="24"/>
        </w:rPr>
        <w:t xml:space="preserve"> района </w:t>
      </w:r>
    </w:p>
    <w:p w:rsidR="00A75E55" w:rsidRPr="00140558" w:rsidRDefault="00A91A55" w:rsidP="00AA2ED1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от </w:t>
      </w:r>
      <w:r w:rsidR="001D2936" w:rsidRPr="00140558">
        <w:rPr>
          <w:rFonts w:ascii="Arial" w:hAnsi="Arial" w:cs="Arial"/>
          <w:sz w:val="24"/>
          <w:szCs w:val="24"/>
        </w:rPr>
        <w:t>22.06.22г. № 5</w:t>
      </w:r>
      <w:r w:rsidR="00877833" w:rsidRPr="00140558">
        <w:rPr>
          <w:rFonts w:ascii="Arial" w:hAnsi="Arial" w:cs="Arial"/>
          <w:sz w:val="24"/>
          <w:szCs w:val="24"/>
        </w:rPr>
        <w:t>9</w:t>
      </w:r>
      <w:r w:rsidR="00412456" w:rsidRPr="00140558">
        <w:rPr>
          <w:rFonts w:ascii="Arial" w:hAnsi="Arial" w:cs="Arial"/>
          <w:sz w:val="24"/>
          <w:szCs w:val="24"/>
        </w:rPr>
        <w:t xml:space="preserve"> </w:t>
      </w:r>
    </w:p>
    <w:p w:rsidR="00140558" w:rsidRDefault="001405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75E55" w:rsidRPr="00140558" w:rsidRDefault="00A91A5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40558">
        <w:rPr>
          <w:rFonts w:ascii="Arial" w:hAnsi="Arial" w:cs="Arial"/>
          <w:b/>
          <w:bCs/>
          <w:sz w:val="32"/>
          <w:szCs w:val="32"/>
        </w:rPr>
        <w:t xml:space="preserve">Порядок </w:t>
      </w:r>
    </w:p>
    <w:p w:rsidR="00A75E55" w:rsidRPr="00140558" w:rsidRDefault="00A91A5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40558">
        <w:rPr>
          <w:rFonts w:ascii="Arial" w:hAnsi="Arial" w:cs="Arial"/>
          <w:b/>
          <w:bCs/>
          <w:sz w:val="32"/>
          <w:szCs w:val="32"/>
        </w:rPr>
        <w:t xml:space="preserve">разработки и утверждения административных регламентов предоставления </w:t>
      </w:r>
      <w:r w:rsidR="005478D3" w:rsidRPr="00140558">
        <w:rPr>
          <w:rFonts w:ascii="Arial" w:hAnsi="Arial" w:cs="Arial"/>
          <w:b/>
          <w:bCs/>
          <w:sz w:val="32"/>
          <w:szCs w:val="32"/>
        </w:rPr>
        <w:t>муниципальных</w:t>
      </w:r>
      <w:r w:rsidRPr="00140558">
        <w:rPr>
          <w:rFonts w:ascii="Arial" w:hAnsi="Arial" w:cs="Arial"/>
          <w:b/>
          <w:bCs/>
          <w:sz w:val="32"/>
          <w:szCs w:val="32"/>
        </w:rPr>
        <w:t xml:space="preserve"> услуг</w:t>
      </w:r>
    </w:p>
    <w:p w:rsidR="00A75E55" w:rsidRPr="00140558" w:rsidRDefault="00A75E55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A75E55" w:rsidRPr="00140558" w:rsidRDefault="00A91A55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140558">
        <w:rPr>
          <w:rFonts w:ascii="Arial" w:hAnsi="Arial" w:cs="Arial"/>
          <w:b/>
          <w:bCs/>
          <w:sz w:val="32"/>
          <w:szCs w:val="32"/>
        </w:rPr>
        <w:t>I. Общие положения</w:t>
      </w:r>
    </w:p>
    <w:p w:rsidR="00A75E55" w:rsidRPr="00140558" w:rsidRDefault="00A75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1. Настоящий Порядок устанавливает правила разработки и утверждения административных регламентов предоставления </w:t>
      </w:r>
      <w:r w:rsidR="005478D3" w:rsidRPr="00140558">
        <w:rPr>
          <w:rFonts w:ascii="Arial" w:hAnsi="Arial" w:cs="Arial"/>
          <w:sz w:val="24"/>
          <w:szCs w:val="24"/>
        </w:rPr>
        <w:t>муниципальных</w:t>
      </w:r>
      <w:r w:rsidRPr="00140558">
        <w:rPr>
          <w:rFonts w:ascii="Arial" w:hAnsi="Arial" w:cs="Arial"/>
          <w:sz w:val="24"/>
          <w:szCs w:val="24"/>
        </w:rPr>
        <w:t xml:space="preserve"> услуг (далее - административный регламент) </w:t>
      </w:r>
      <w:r w:rsidR="00CF3716" w:rsidRPr="00140558">
        <w:rPr>
          <w:rFonts w:ascii="Arial" w:hAnsi="Arial" w:cs="Arial"/>
          <w:sz w:val="24"/>
          <w:szCs w:val="24"/>
        </w:rPr>
        <w:t>Администрацией</w:t>
      </w:r>
      <w:r w:rsidR="00774CA6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сельсовета</w:t>
      </w:r>
      <w:r w:rsidR="005478D3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5478D3" w:rsidRPr="00140558">
        <w:rPr>
          <w:rFonts w:ascii="Arial" w:hAnsi="Arial" w:cs="Arial"/>
          <w:sz w:val="24"/>
          <w:szCs w:val="24"/>
        </w:rPr>
        <w:t xml:space="preserve"> района</w:t>
      </w:r>
      <w:r w:rsidR="00C672F5" w:rsidRPr="00140558">
        <w:rPr>
          <w:rFonts w:ascii="Arial" w:hAnsi="Arial" w:cs="Arial"/>
          <w:sz w:val="24"/>
          <w:szCs w:val="24"/>
        </w:rPr>
        <w:t xml:space="preserve"> Курской области</w:t>
      </w:r>
      <w:r w:rsidRPr="00140558">
        <w:rPr>
          <w:rFonts w:ascii="Arial" w:hAnsi="Arial" w:cs="Arial"/>
          <w:sz w:val="24"/>
          <w:szCs w:val="24"/>
        </w:rPr>
        <w:t>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2. Административные регламенты разрабатываются </w:t>
      </w:r>
      <w:r w:rsidR="00CF3716" w:rsidRPr="00140558">
        <w:rPr>
          <w:rFonts w:ascii="Arial" w:hAnsi="Arial" w:cs="Arial"/>
          <w:sz w:val="24"/>
          <w:szCs w:val="24"/>
        </w:rPr>
        <w:t>Администрацией</w:t>
      </w:r>
      <w:r w:rsidR="005478D3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5478D3" w:rsidRPr="00140558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140558">
        <w:rPr>
          <w:rFonts w:ascii="Arial" w:hAnsi="Arial" w:cs="Arial"/>
          <w:sz w:val="24"/>
          <w:szCs w:val="24"/>
        </w:rPr>
        <w:t xml:space="preserve">и утверждаются </w:t>
      </w:r>
      <w:r w:rsidR="005478D3" w:rsidRPr="00140558">
        <w:rPr>
          <w:rFonts w:ascii="Arial" w:hAnsi="Arial" w:cs="Arial"/>
          <w:sz w:val="24"/>
          <w:szCs w:val="24"/>
        </w:rPr>
        <w:t xml:space="preserve">Главой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9D718D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C672F5" w:rsidRPr="00140558">
        <w:rPr>
          <w:rFonts w:ascii="Arial" w:hAnsi="Arial" w:cs="Arial"/>
          <w:sz w:val="24"/>
          <w:szCs w:val="24"/>
        </w:rPr>
        <w:t xml:space="preserve"> района</w:t>
      </w:r>
      <w:r w:rsidRPr="00140558">
        <w:rPr>
          <w:rFonts w:ascii="Arial" w:hAnsi="Arial" w:cs="Arial"/>
          <w:sz w:val="24"/>
          <w:szCs w:val="24"/>
        </w:rPr>
        <w:t>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13"/>
      <w:bookmarkEnd w:id="0"/>
      <w:r w:rsidRPr="0014055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40558">
        <w:rPr>
          <w:rFonts w:ascii="Arial" w:hAnsi="Arial" w:cs="Arial"/>
          <w:sz w:val="24"/>
          <w:szCs w:val="24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 (при его наличии), а также в соответствии с нормативными правовыми актами Курской области после внесения сведений о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услуге в Реестр муниципальных услуг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5478D3" w:rsidRPr="00140558">
        <w:rPr>
          <w:rFonts w:ascii="Arial" w:hAnsi="Arial" w:cs="Arial"/>
          <w:sz w:val="24"/>
          <w:szCs w:val="24"/>
        </w:rPr>
        <w:t xml:space="preserve"> района</w:t>
      </w:r>
      <w:r w:rsidR="00D10AB3" w:rsidRPr="00140558">
        <w:rPr>
          <w:rFonts w:ascii="Arial" w:hAnsi="Arial" w:cs="Arial"/>
          <w:sz w:val="24"/>
          <w:szCs w:val="24"/>
        </w:rPr>
        <w:t xml:space="preserve"> Курской области</w:t>
      </w:r>
      <w:r w:rsidR="005478D3" w:rsidRPr="00140558">
        <w:rPr>
          <w:rFonts w:ascii="Arial" w:hAnsi="Arial" w:cs="Arial"/>
          <w:sz w:val="24"/>
          <w:szCs w:val="24"/>
        </w:rPr>
        <w:t xml:space="preserve"> </w:t>
      </w:r>
      <w:r w:rsidRPr="00140558">
        <w:rPr>
          <w:rFonts w:ascii="Arial" w:hAnsi="Arial" w:cs="Arial"/>
          <w:sz w:val="24"/>
          <w:szCs w:val="24"/>
        </w:rPr>
        <w:t>(далее - реестр услуг).</w:t>
      </w:r>
      <w:proofErr w:type="gramEnd"/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4. Разработка, согласование, проведение экспертизы и утверждение проектов административных регламентов осуществляются </w:t>
      </w:r>
      <w:r w:rsidR="00CF3716" w:rsidRPr="00140558">
        <w:rPr>
          <w:rFonts w:ascii="Arial" w:hAnsi="Arial" w:cs="Arial"/>
          <w:sz w:val="24"/>
          <w:szCs w:val="24"/>
        </w:rPr>
        <w:t>Администрацией</w:t>
      </w:r>
      <w:r w:rsidR="00774CA6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сельсовета</w:t>
      </w:r>
      <w:r w:rsidR="005478D3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5478D3" w:rsidRPr="00140558">
        <w:rPr>
          <w:rFonts w:ascii="Arial" w:hAnsi="Arial" w:cs="Arial"/>
          <w:sz w:val="24"/>
          <w:szCs w:val="24"/>
        </w:rPr>
        <w:t xml:space="preserve"> района</w:t>
      </w:r>
      <w:r w:rsidR="00D10AB3" w:rsidRPr="00140558">
        <w:rPr>
          <w:rFonts w:ascii="Arial" w:hAnsi="Arial" w:cs="Arial"/>
          <w:sz w:val="24"/>
          <w:szCs w:val="24"/>
        </w:rPr>
        <w:t xml:space="preserve"> Курской области</w:t>
      </w:r>
      <w:r w:rsidRPr="00140558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140558">
        <w:rPr>
          <w:rFonts w:ascii="Arial" w:hAnsi="Arial" w:cs="Arial"/>
          <w:sz w:val="24"/>
          <w:szCs w:val="24"/>
        </w:rPr>
        <w:t>предоставляющими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муниципальные </w:t>
      </w:r>
      <w:r w:rsidRPr="00140558">
        <w:rPr>
          <w:rFonts w:ascii="Arial" w:hAnsi="Arial" w:cs="Arial"/>
          <w:sz w:val="24"/>
          <w:szCs w:val="24"/>
        </w:rPr>
        <w:t>услуги, и органом, уполномоченным на проведение экспертизы с использованием программно-технических средств реестра услуг.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5. Разработка административных регламентов включает следующие этапы: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18"/>
      <w:bookmarkEnd w:id="1"/>
      <w:r w:rsidRPr="00140558">
        <w:rPr>
          <w:rFonts w:ascii="Arial" w:hAnsi="Arial" w:cs="Arial"/>
          <w:sz w:val="24"/>
          <w:szCs w:val="24"/>
        </w:rPr>
        <w:t xml:space="preserve">а) внесение в реестр услуг </w:t>
      </w:r>
      <w:r w:rsidR="00CF3716" w:rsidRPr="00140558">
        <w:rPr>
          <w:rFonts w:ascii="Arial" w:hAnsi="Arial" w:cs="Arial"/>
          <w:sz w:val="24"/>
          <w:szCs w:val="24"/>
        </w:rPr>
        <w:t>Администрацией</w:t>
      </w:r>
      <w:r w:rsidR="005478D3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5478D3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140558">
        <w:rPr>
          <w:rFonts w:ascii="Arial" w:hAnsi="Arial" w:cs="Arial"/>
          <w:sz w:val="24"/>
          <w:szCs w:val="24"/>
        </w:rPr>
        <w:t>предоставляющими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</w:t>
      </w:r>
      <w:r w:rsidR="005478D3" w:rsidRPr="00140558">
        <w:rPr>
          <w:rFonts w:ascii="Arial" w:hAnsi="Arial" w:cs="Arial"/>
          <w:sz w:val="24"/>
          <w:szCs w:val="24"/>
        </w:rPr>
        <w:t>муниципальные</w:t>
      </w:r>
      <w:r w:rsidRPr="00140558">
        <w:rPr>
          <w:rFonts w:ascii="Arial" w:hAnsi="Arial" w:cs="Arial"/>
          <w:sz w:val="24"/>
          <w:szCs w:val="24"/>
        </w:rPr>
        <w:t xml:space="preserve"> услуги, сведений о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19"/>
      <w:bookmarkEnd w:id="2"/>
      <w:r w:rsidRPr="00140558">
        <w:rPr>
          <w:rFonts w:ascii="Arial" w:hAnsi="Arial" w:cs="Arial"/>
          <w:sz w:val="24"/>
          <w:szCs w:val="24"/>
        </w:rPr>
        <w:t xml:space="preserve">б) преобразование сведений, указанных в </w:t>
      </w:r>
      <w:hyperlink w:anchor="Par18">
        <w:r w:rsidRPr="00140558">
          <w:rPr>
            <w:rFonts w:ascii="Arial" w:hAnsi="Arial" w:cs="Arial"/>
            <w:sz w:val="24"/>
            <w:szCs w:val="24"/>
          </w:rPr>
          <w:t>подпункте «а»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пункта, в машиночитаемый вид в соответствии с требованиями, предусмотренными </w:t>
      </w:r>
      <w:hyperlink r:id="rId6">
        <w:r w:rsidRPr="00140558">
          <w:rPr>
            <w:rFonts w:ascii="Arial" w:hAnsi="Arial" w:cs="Arial"/>
            <w:sz w:val="24"/>
            <w:szCs w:val="24"/>
          </w:rPr>
          <w:t>частью 3 статьи 12</w:t>
        </w:r>
      </w:hyperlink>
      <w:r w:rsidRPr="00140558">
        <w:rPr>
          <w:rFonts w:ascii="Arial" w:hAnsi="Arial" w:cs="Arial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в) автоматическое формирование из сведений, указанных в </w:t>
      </w:r>
      <w:hyperlink w:anchor="Par19">
        <w:r w:rsidRPr="00140558">
          <w:rPr>
            <w:rFonts w:ascii="Arial" w:hAnsi="Arial" w:cs="Arial"/>
            <w:sz w:val="24"/>
            <w:szCs w:val="24"/>
          </w:rPr>
          <w:t>подпункте «б»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28">
        <w:r w:rsidRPr="00140558">
          <w:rPr>
            <w:rFonts w:ascii="Arial" w:hAnsi="Arial" w:cs="Arial"/>
            <w:sz w:val="24"/>
            <w:szCs w:val="24"/>
          </w:rPr>
          <w:t>разделом II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6. Сведения о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услуге, указанные в </w:t>
      </w:r>
      <w:hyperlink w:anchor="Par18">
        <w:r w:rsidRPr="00140558">
          <w:rPr>
            <w:rFonts w:ascii="Arial" w:hAnsi="Arial" w:cs="Arial"/>
            <w:sz w:val="24"/>
            <w:szCs w:val="24"/>
          </w:rPr>
          <w:t>подпункте «а» пункта 5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Порядка, должны быть достаточны для описания: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22"/>
      <w:bookmarkEnd w:id="3"/>
      <w:r w:rsidRPr="00140558">
        <w:rPr>
          <w:rFonts w:ascii="Arial" w:hAnsi="Arial" w:cs="Arial"/>
          <w:sz w:val="24"/>
          <w:szCs w:val="24"/>
        </w:rPr>
        <w:lastRenderedPageBreak/>
        <w:t xml:space="preserve">всех возможных категорий заявителей, обратившихся за одним результатом предоставления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и объединенных общими признаками;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40558">
        <w:rPr>
          <w:rFonts w:ascii="Arial" w:hAnsi="Arial" w:cs="Arial"/>
          <w:sz w:val="24"/>
          <w:szCs w:val="24"/>
        </w:rPr>
        <w:t xml:space="preserve">уникальных для каждой категории заявителей, указанной в </w:t>
      </w:r>
      <w:hyperlink w:anchor="Par22">
        <w:r w:rsidRPr="00140558">
          <w:rPr>
            <w:rFonts w:ascii="Arial" w:hAnsi="Arial" w:cs="Arial"/>
            <w:sz w:val="24"/>
            <w:szCs w:val="24"/>
          </w:rPr>
          <w:t>абзаце втором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услуги, основаниях для отказа в приеме таких документов и (или) информации, основаниях для приостановления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предоставления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услуги, </w:t>
      </w:r>
      <w:proofErr w:type="gramStart"/>
      <w:r w:rsidRPr="00140558">
        <w:rPr>
          <w:rFonts w:ascii="Arial" w:hAnsi="Arial" w:cs="Arial"/>
          <w:sz w:val="24"/>
          <w:szCs w:val="24"/>
        </w:rPr>
        <w:t>критериях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принятия решения о предоставлении (об отказе в предоставлении)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услуги, а также максимального срока предоставления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 (далее - вариант предоставления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услуги).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Сведения о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услуге, преобразованные в машиночитаемый вид в соответствии с </w:t>
      </w:r>
      <w:hyperlink w:anchor="Par19">
        <w:r w:rsidRPr="00140558">
          <w:rPr>
            <w:rFonts w:ascii="Arial" w:hAnsi="Arial" w:cs="Arial"/>
            <w:sz w:val="24"/>
            <w:szCs w:val="24"/>
          </w:rPr>
          <w:t>подпунктом «б» пункта 5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25"/>
      <w:bookmarkEnd w:id="4"/>
      <w:r w:rsidRPr="00140558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140558">
        <w:rPr>
          <w:rFonts w:ascii="Arial" w:hAnsi="Arial" w:cs="Arial"/>
          <w:sz w:val="24"/>
          <w:szCs w:val="24"/>
        </w:rPr>
        <w:t xml:space="preserve">При разработке административных регламентов </w:t>
      </w:r>
      <w:r w:rsidR="00CF3716" w:rsidRPr="00140558">
        <w:rPr>
          <w:rFonts w:ascii="Arial" w:hAnsi="Arial" w:cs="Arial"/>
          <w:sz w:val="24"/>
          <w:szCs w:val="24"/>
        </w:rPr>
        <w:t>Администрацией</w:t>
      </w:r>
      <w:r w:rsidR="005478D3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5478D3" w:rsidRPr="00140558">
        <w:rPr>
          <w:rFonts w:ascii="Arial" w:hAnsi="Arial" w:cs="Arial"/>
          <w:sz w:val="24"/>
          <w:szCs w:val="24"/>
        </w:rPr>
        <w:t xml:space="preserve"> района</w:t>
      </w:r>
      <w:r w:rsidRPr="00140558">
        <w:rPr>
          <w:rFonts w:ascii="Arial" w:hAnsi="Arial" w:cs="Arial"/>
          <w:sz w:val="24"/>
          <w:szCs w:val="24"/>
        </w:rPr>
        <w:t xml:space="preserve">, предоставляющие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муниципальные </w:t>
      </w:r>
      <w:r w:rsidRPr="00140558">
        <w:rPr>
          <w:rFonts w:ascii="Arial" w:hAnsi="Arial" w:cs="Arial"/>
          <w:sz w:val="24"/>
          <w:szCs w:val="24"/>
        </w:rPr>
        <w:t xml:space="preserve"> услуги, предусматривают оптимизацию (повышение качества) предоставления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муниципальных </w:t>
      </w:r>
      <w:r w:rsidRPr="00140558">
        <w:rPr>
          <w:rFonts w:ascii="Arial" w:hAnsi="Arial" w:cs="Arial"/>
          <w:sz w:val="24"/>
          <w:szCs w:val="24"/>
        </w:rPr>
        <w:t xml:space="preserve">услуг, в том числе возможность предоставления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в упреждающем (</w:t>
      </w:r>
      <w:proofErr w:type="spellStart"/>
      <w:r w:rsidRPr="00140558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140558">
        <w:rPr>
          <w:rFonts w:ascii="Arial" w:hAnsi="Arial" w:cs="Arial"/>
          <w:sz w:val="24"/>
          <w:szCs w:val="24"/>
        </w:rPr>
        <w:t xml:space="preserve">) режиме, многоканальность и экстерриториальность получения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муниципальных </w:t>
      </w:r>
      <w:r w:rsidRPr="00140558">
        <w:rPr>
          <w:rFonts w:ascii="Arial" w:hAnsi="Arial" w:cs="Arial"/>
          <w:sz w:val="24"/>
          <w:szCs w:val="24"/>
        </w:rPr>
        <w:t xml:space="preserve">услуг, описания всех вариантов предоставления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5478D3" w:rsidRPr="00140558">
        <w:rPr>
          <w:rFonts w:ascii="Arial" w:hAnsi="Arial" w:cs="Arial"/>
          <w:sz w:val="24"/>
          <w:szCs w:val="24"/>
        </w:rPr>
        <w:t>муниципальной</w:t>
      </w:r>
      <w:proofErr w:type="gramEnd"/>
      <w:r w:rsidR="005478D3" w:rsidRPr="00140558">
        <w:rPr>
          <w:rFonts w:ascii="Arial" w:hAnsi="Arial" w:cs="Arial"/>
          <w:sz w:val="24"/>
          <w:szCs w:val="24"/>
        </w:rPr>
        <w:t xml:space="preserve"> </w:t>
      </w:r>
      <w:r w:rsidRPr="00140558">
        <w:rPr>
          <w:rFonts w:ascii="Arial" w:hAnsi="Arial" w:cs="Arial"/>
          <w:sz w:val="24"/>
          <w:szCs w:val="24"/>
        </w:rPr>
        <w:t xml:space="preserve">услуги, внедрение реестровой модели предоставления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муниципальных </w:t>
      </w:r>
      <w:r w:rsidRPr="00140558">
        <w:rPr>
          <w:rFonts w:ascii="Arial" w:hAnsi="Arial" w:cs="Arial"/>
          <w:sz w:val="24"/>
          <w:szCs w:val="24"/>
        </w:rPr>
        <w:t xml:space="preserve">услуг, а также внедрение иных принципов предоставления </w:t>
      </w:r>
      <w:r w:rsidR="005478D3" w:rsidRPr="00140558">
        <w:rPr>
          <w:rFonts w:ascii="Arial" w:hAnsi="Arial" w:cs="Arial"/>
          <w:sz w:val="24"/>
          <w:szCs w:val="24"/>
        </w:rPr>
        <w:t xml:space="preserve">муниципальных </w:t>
      </w:r>
      <w:r w:rsidRPr="00140558">
        <w:rPr>
          <w:rFonts w:ascii="Arial" w:hAnsi="Arial" w:cs="Arial"/>
          <w:sz w:val="24"/>
          <w:szCs w:val="24"/>
        </w:rPr>
        <w:t xml:space="preserve">услуг, предусмотренных Федеральным </w:t>
      </w:r>
      <w:hyperlink r:id="rId7">
        <w:r w:rsidRPr="00140558">
          <w:rPr>
            <w:rFonts w:ascii="Arial" w:hAnsi="Arial" w:cs="Arial"/>
            <w:sz w:val="24"/>
            <w:szCs w:val="24"/>
          </w:rPr>
          <w:t>законом</w:t>
        </w:r>
      </w:hyperlink>
      <w:r w:rsidRPr="00140558">
        <w:rPr>
          <w:rFonts w:ascii="Arial" w:hAnsi="Arial" w:cs="Arial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8. Наименование административных регламентов определяется </w:t>
      </w:r>
      <w:r w:rsidR="00CF3716" w:rsidRPr="00140558">
        <w:rPr>
          <w:rFonts w:ascii="Arial" w:hAnsi="Arial" w:cs="Arial"/>
          <w:sz w:val="24"/>
          <w:szCs w:val="24"/>
        </w:rPr>
        <w:t>Администрацией</w:t>
      </w:r>
      <w:r w:rsidR="00F6649D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F6649D" w:rsidRPr="00140558">
        <w:rPr>
          <w:rFonts w:ascii="Arial" w:hAnsi="Arial" w:cs="Arial"/>
          <w:sz w:val="24"/>
          <w:szCs w:val="24"/>
        </w:rPr>
        <w:t xml:space="preserve"> района</w:t>
      </w:r>
      <w:r w:rsidRPr="00140558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140558">
        <w:rPr>
          <w:rFonts w:ascii="Arial" w:hAnsi="Arial" w:cs="Arial"/>
          <w:sz w:val="24"/>
          <w:szCs w:val="24"/>
        </w:rPr>
        <w:t>предоставляющими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муниципальные </w:t>
      </w:r>
      <w:r w:rsidRPr="00140558">
        <w:rPr>
          <w:rFonts w:ascii="Arial" w:hAnsi="Arial" w:cs="Arial"/>
          <w:sz w:val="24"/>
          <w:szCs w:val="24"/>
        </w:rPr>
        <w:t xml:space="preserve">услуги, с учетом формулировки нормативного правового акта, которым предусмотрена соответствующая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муниципальная </w:t>
      </w:r>
      <w:r w:rsidRPr="00140558">
        <w:rPr>
          <w:rFonts w:ascii="Arial" w:hAnsi="Arial" w:cs="Arial"/>
          <w:sz w:val="24"/>
          <w:szCs w:val="24"/>
        </w:rPr>
        <w:t>услуга.</w:t>
      </w:r>
    </w:p>
    <w:p w:rsidR="00A75E55" w:rsidRPr="00140558" w:rsidRDefault="00A75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E55" w:rsidRPr="00140558" w:rsidRDefault="00A91A55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bookmarkStart w:id="5" w:name="Par28"/>
      <w:bookmarkEnd w:id="5"/>
      <w:r w:rsidRPr="00140558">
        <w:rPr>
          <w:rFonts w:ascii="Arial" w:hAnsi="Arial" w:cs="Arial"/>
          <w:b/>
          <w:bCs/>
          <w:sz w:val="32"/>
          <w:szCs w:val="32"/>
        </w:rPr>
        <w:t>II. Требования к структуре</w:t>
      </w:r>
    </w:p>
    <w:p w:rsidR="00A75E55" w:rsidRPr="00140558" w:rsidRDefault="00A91A5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40558">
        <w:rPr>
          <w:rFonts w:ascii="Arial" w:hAnsi="Arial" w:cs="Arial"/>
          <w:b/>
          <w:bCs/>
          <w:sz w:val="32"/>
          <w:szCs w:val="32"/>
        </w:rPr>
        <w:t>и содержанию административных регламентов</w:t>
      </w:r>
    </w:p>
    <w:p w:rsidR="00A75E55" w:rsidRPr="00140558" w:rsidRDefault="00A75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9. В административный регламент включаются следующие разделы: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а) общие положения;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б) стандарт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в) состав, последовательность и сроки выполнения административных процедур;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г) формы </w:t>
      </w:r>
      <w:proofErr w:type="gramStart"/>
      <w:r w:rsidRPr="00140558">
        <w:rPr>
          <w:rFonts w:ascii="Arial" w:hAnsi="Arial" w:cs="Arial"/>
          <w:sz w:val="24"/>
          <w:szCs w:val="24"/>
        </w:rPr>
        <w:t>контроля за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исполнением административного регламента;</w:t>
      </w:r>
    </w:p>
    <w:p w:rsidR="00A75E55" w:rsidRPr="00140558" w:rsidRDefault="00A91A55" w:rsidP="00717B86">
      <w:pPr>
        <w:widowControl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д) досудебный (внесудебный) порядок обжалования решений и действий (бездействия) </w:t>
      </w:r>
      <w:r w:rsidR="00CF3716" w:rsidRPr="00140558">
        <w:rPr>
          <w:rFonts w:ascii="Arial" w:hAnsi="Arial" w:cs="Arial"/>
          <w:sz w:val="24"/>
          <w:szCs w:val="24"/>
        </w:rPr>
        <w:t>Администрацией</w:t>
      </w:r>
      <w:r w:rsidR="00717B86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717B86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 xml:space="preserve">, многофункционального центра, организаций, указанных в </w:t>
      </w:r>
      <w:hyperlink r:id="rId8">
        <w:r w:rsidRPr="00140558">
          <w:rPr>
            <w:rFonts w:ascii="Arial" w:hAnsi="Arial" w:cs="Arial"/>
            <w:sz w:val="24"/>
            <w:szCs w:val="24"/>
          </w:rPr>
          <w:t>части</w:t>
        </w:r>
        <w:r w:rsidR="00C672F5" w:rsidRPr="00140558">
          <w:rPr>
            <w:rFonts w:ascii="Arial" w:hAnsi="Arial" w:cs="Arial"/>
            <w:sz w:val="24"/>
            <w:szCs w:val="24"/>
          </w:rPr>
          <w:t xml:space="preserve"> </w:t>
        </w:r>
        <w:r w:rsidRPr="00140558">
          <w:rPr>
            <w:rFonts w:ascii="Arial" w:hAnsi="Arial" w:cs="Arial"/>
            <w:sz w:val="24"/>
            <w:szCs w:val="24"/>
          </w:rPr>
          <w:t>11</w:t>
        </w:r>
        <w:r w:rsidR="00C672F5" w:rsidRPr="00140558">
          <w:rPr>
            <w:rFonts w:ascii="Arial" w:hAnsi="Arial" w:cs="Arial"/>
            <w:sz w:val="24"/>
            <w:szCs w:val="24"/>
          </w:rPr>
          <w:t xml:space="preserve"> </w:t>
        </w:r>
        <w:r w:rsidRPr="00140558">
          <w:rPr>
            <w:rFonts w:ascii="Arial" w:hAnsi="Arial" w:cs="Arial"/>
            <w:sz w:val="24"/>
            <w:szCs w:val="24"/>
          </w:rPr>
          <w:t>статьи 16</w:t>
        </w:r>
      </w:hyperlink>
      <w:r w:rsidRPr="00140558">
        <w:rPr>
          <w:rFonts w:ascii="Arial" w:hAnsi="Arial" w:cs="Arial"/>
          <w:sz w:val="24"/>
          <w:szCs w:val="24"/>
        </w:rPr>
        <w:t xml:space="preserve"> Федерального закона от 27 июля 2010 года № 210-ФЗ «Об </w:t>
      </w:r>
      <w:r w:rsidRPr="00140558">
        <w:rPr>
          <w:rFonts w:ascii="Arial" w:hAnsi="Arial" w:cs="Arial"/>
          <w:sz w:val="24"/>
          <w:szCs w:val="24"/>
        </w:rPr>
        <w:lastRenderedPageBreak/>
        <w:t>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10. В раздел «Общие положения» включаются следующие положения: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а) предмет регулирования административного регламента;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б) круг заявителей;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в) требование предоставления заявителю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 в соответствии с вариантом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11. Раздел «Стандарт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услуги» состоит из следующих подразделов: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а) наименование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б) наименование </w:t>
      </w:r>
      <w:r w:rsidR="00F6649D" w:rsidRPr="00140558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F6649D" w:rsidRPr="00140558">
        <w:rPr>
          <w:rFonts w:ascii="Arial" w:hAnsi="Arial" w:cs="Arial"/>
          <w:sz w:val="24"/>
          <w:szCs w:val="24"/>
        </w:rPr>
        <w:t xml:space="preserve"> района</w:t>
      </w:r>
      <w:r w:rsidR="00C672F5" w:rsidRPr="00140558">
        <w:rPr>
          <w:rFonts w:ascii="Arial" w:hAnsi="Arial" w:cs="Arial"/>
          <w:sz w:val="24"/>
          <w:szCs w:val="24"/>
        </w:rPr>
        <w:t xml:space="preserve"> Курской области</w:t>
      </w:r>
      <w:r w:rsidRPr="00140558">
        <w:rPr>
          <w:rFonts w:ascii="Arial" w:hAnsi="Arial" w:cs="Arial"/>
          <w:sz w:val="24"/>
          <w:szCs w:val="24"/>
        </w:rPr>
        <w:t xml:space="preserve">, предоставляющего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муниципальную </w:t>
      </w:r>
      <w:r w:rsidRPr="00140558">
        <w:rPr>
          <w:rFonts w:ascii="Arial" w:hAnsi="Arial" w:cs="Arial"/>
          <w:sz w:val="24"/>
          <w:szCs w:val="24"/>
        </w:rPr>
        <w:t>услугу;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в) результат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г) срок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д) правовые основания для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е) исчерпывающий перечень документов, необходимых для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з) исчерпывающий перечень оснований для приостановления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 или отказа в предоставлении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и) размер платы, взимаемой с заявителя при предоставлении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услуги, и способы ее взимания;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к) максимальный срок ожидания в очереди при подаче заявителем запроса о предоставлении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 и при получении результата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л) срок регистрации запроса заявителя о предоставлении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м) требования к помещениям, в которых предоставляются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муниципальные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н) показатели доступности и качества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о) иные требования к предоставлению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услуги, в том числе учитывающие особенности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муниципальных </w:t>
      </w:r>
      <w:r w:rsidRPr="00140558">
        <w:rPr>
          <w:rFonts w:ascii="Arial" w:hAnsi="Arial" w:cs="Arial"/>
          <w:sz w:val="24"/>
          <w:szCs w:val="24"/>
        </w:rPr>
        <w:t xml:space="preserve">услуг в многофункциональных центрах и особенности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муниципальных </w:t>
      </w:r>
      <w:r w:rsidRPr="00140558">
        <w:rPr>
          <w:rFonts w:ascii="Arial" w:hAnsi="Arial" w:cs="Arial"/>
          <w:sz w:val="24"/>
          <w:szCs w:val="24"/>
        </w:rPr>
        <w:t>услуг в электронной форме.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12. Подраздел «</w:t>
      </w:r>
      <w:r w:rsidR="00F6649D" w:rsidRPr="00140558">
        <w:rPr>
          <w:rFonts w:ascii="Arial" w:hAnsi="Arial" w:cs="Arial"/>
          <w:sz w:val="24"/>
          <w:szCs w:val="24"/>
        </w:rPr>
        <w:t xml:space="preserve">Наименование Администрации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F6649D" w:rsidRPr="00140558">
        <w:rPr>
          <w:rFonts w:ascii="Arial" w:hAnsi="Arial" w:cs="Arial"/>
          <w:sz w:val="24"/>
          <w:szCs w:val="24"/>
        </w:rPr>
        <w:t xml:space="preserve"> района</w:t>
      </w:r>
      <w:r w:rsidR="00C672F5" w:rsidRPr="00140558">
        <w:rPr>
          <w:rFonts w:ascii="Arial" w:hAnsi="Arial" w:cs="Arial"/>
          <w:sz w:val="24"/>
          <w:szCs w:val="24"/>
        </w:rPr>
        <w:t xml:space="preserve"> Курской области</w:t>
      </w:r>
      <w:r w:rsidRPr="00140558">
        <w:rPr>
          <w:rFonts w:ascii="Arial" w:hAnsi="Arial" w:cs="Arial"/>
          <w:sz w:val="24"/>
          <w:szCs w:val="24"/>
        </w:rPr>
        <w:t>» должен включать следующие положения: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а) полное наименование </w:t>
      </w:r>
      <w:r w:rsidR="009D718D" w:rsidRPr="00140558">
        <w:rPr>
          <w:rFonts w:ascii="Arial" w:hAnsi="Arial" w:cs="Arial"/>
          <w:sz w:val="24"/>
          <w:szCs w:val="24"/>
        </w:rPr>
        <w:t>Администрация</w:t>
      </w:r>
      <w:r w:rsidR="00F6649D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района К</w:t>
      </w:r>
      <w:r w:rsidR="00F6649D" w:rsidRPr="00140558">
        <w:rPr>
          <w:rFonts w:ascii="Arial" w:hAnsi="Arial" w:cs="Arial"/>
          <w:sz w:val="24"/>
          <w:szCs w:val="24"/>
        </w:rPr>
        <w:t>урской области</w:t>
      </w:r>
      <w:r w:rsidRPr="00140558">
        <w:rPr>
          <w:rFonts w:ascii="Arial" w:hAnsi="Arial" w:cs="Arial"/>
          <w:sz w:val="24"/>
          <w:szCs w:val="24"/>
        </w:rPr>
        <w:t xml:space="preserve">, предоставляющего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муниципальную </w:t>
      </w:r>
      <w:r w:rsidRPr="00140558">
        <w:rPr>
          <w:rFonts w:ascii="Arial" w:hAnsi="Arial" w:cs="Arial"/>
          <w:sz w:val="24"/>
          <w:szCs w:val="24"/>
        </w:rPr>
        <w:t>услугу;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 (в случае, если запрос о предоставлении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может быть подан в многофункциональный центр).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59"/>
      <w:bookmarkEnd w:id="6"/>
      <w:r w:rsidRPr="00140558">
        <w:rPr>
          <w:rFonts w:ascii="Arial" w:hAnsi="Arial" w:cs="Arial"/>
          <w:sz w:val="24"/>
          <w:szCs w:val="24"/>
        </w:rPr>
        <w:lastRenderedPageBreak/>
        <w:t xml:space="preserve">13. Подраздел «Результат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услуги» должен включать следующие положения: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наименование результата (результатов)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наименование и состав реквизитов документа, содержащего решение о предоставлении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услуги, на основании которого заявителю предоставляется результат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состав реестровой записи о результате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является реестровая запись);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способ получения результата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14. Положения, указанные в </w:t>
      </w:r>
      <w:hyperlink w:anchor="Par59">
        <w:r w:rsidRPr="00140558">
          <w:rPr>
            <w:rFonts w:ascii="Arial" w:hAnsi="Arial" w:cs="Arial"/>
            <w:sz w:val="24"/>
            <w:szCs w:val="24"/>
          </w:rPr>
          <w:t>пункте 13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Порядка, приводятся для каждого варианта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в содержащих описания таких вариантов подразделах административного регламента.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15. Подраздел «Срок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услуги» должен включать сведения о максимальном сроке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услуги, который исчисляется со дня регистрации запроса и документов и (или) информации, необходимых для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в органе, предоставляющем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муниципальную </w:t>
      </w:r>
      <w:r w:rsidRPr="00140558">
        <w:rPr>
          <w:rFonts w:ascii="Arial" w:hAnsi="Arial" w:cs="Arial"/>
          <w:sz w:val="24"/>
          <w:szCs w:val="24"/>
        </w:rPr>
        <w:t xml:space="preserve">услугу, в том числе в случае, если запрос и документы и (или) информация, необходимые для предоставления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услуги, поданы заявителем посредством почтового отправления в орган, предоставляющий </w:t>
      </w:r>
      <w:r w:rsidR="00F6649D" w:rsidRPr="00140558">
        <w:rPr>
          <w:rFonts w:ascii="Arial" w:hAnsi="Arial" w:cs="Arial"/>
          <w:sz w:val="24"/>
          <w:szCs w:val="24"/>
        </w:rPr>
        <w:t xml:space="preserve">муниципальную </w:t>
      </w:r>
      <w:r w:rsidRPr="00140558">
        <w:rPr>
          <w:rFonts w:ascii="Arial" w:hAnsi="Arial" w:cs="Arial"/>
          <w:sz w:val="24"/>
          <w:szCs w:val="24"/>
        </w:rPr>
        <w:t>услугу;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в региональной информационной системе «Портал государственных и муниципальных услуг Курской области» (далее – региональный портал), на официальном сайте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муниципального </w:t>
      </w:r>
      <w:r w:rsidR="00CF3716" w:rsidRPr="00140558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Теребужский</w:t>
      </w:r>
      <w:proofErr w:type="spellEnd"/>
      <w:r w:rsidR="00CF3716" w:rsidRPr="0014055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CF3716" w:rsidRPr="00140558">
        <w:rPr>
          <w:rFonts w:ascii="Arial" w:hAnsi="Arial" w:cs="Arial"/>
          <w:sz w:val="24"/>
          <w:szCs w:val="24"/>
        </w:rPr>
        <w:t xml:space="preserve"> района</w:t>
      </w:r>
      <w:r w:rsidR="00BF483D" w:rsidRPr="00140558">
        <w:rPr>
          <w:rFonts w:ascii="Arial" w:hAnsi="Arial" w:cs="Arial"/>
          <w:sz w:val="24"/>
          <w:szCs w:val="24"/>
        </w:rPr>
        <w:t xml:space="preserve"> Курской области</w:t>
      </w:r>
      <w:r w:rsidRPr="00140558">
        <w:rPr>
          <w:rFonts w:ascii="Arial" w:hAnsi="Arial" w:cs="Arial"/>
          <w:sz w:val="24"/>
          <w:szCs w:val="24"/>
        </w:rPr>
        <w:t xml:space="preserve">, предоставляющего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муниципальную </w:t>
      </w:r>
      <w:r w:rsidRPr="00140558">
        <w:rPr>
          <w:rFonts w:ascii="Arial" w:hAnsi="Arial" w:cs="Arial"/>
          <w:sz w:val="24"/>
          <w:szCs w:val="24"/>
        </w:rPr>
        <w:t>услугу;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услуги, поданы заявителем в многофункциональном центре.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Максимальный срок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16. </w:t>
      </w:r>
      <w:proofErr w:type="gramStart"/>
      <w:r w:rsidRPr="00140558">
        <w:rPr>
          <w:rFonts w:ascii="Arial" w:hAnsi="Arial" w:cs="Arial"/>
          <w:sz w:val="24"/>
          <w:szCs w:val="24"/>
        </w:rPr>
        <w:t xml:space="preserve">Подраздел «Правовые основания для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услуги» должен включать сведения о размещении на официальном сайте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муниципального </w:t>
      </w:r>
      <w:r w:rsidR="00774CA6" w:rsidRPr="00140558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Теребужский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774CA6" w:rsidRPr="00140558">
        <w:rPr>
          <w:rFonts w:ascii="Arial" w:hAnsi="Arial" w:cs="Arial"/>
          <w:sz w:val="24"/>
          <w:szCs w:val="24"/>
        </w:rPr>
        <w:t xml:space="preserve"> района</w:t>
      </w:r>
      <w:r w:rsidR="00BF483D" w:rsidRPr="00140558">
        <w:rPr>
          <w:rFonts w:ascii="Arial" w:hAnsi="Arial" w:cs="Arial"/>
          <w:sz w:val="24"/>
          <w:szCs w:val="24"/>
        </w:rPr>
        <w:t xml:space="preserve"> Курской области</w:t>
      </w:r>
      <w:r w:rsidRPr="00140558">
        <w:rPr>
          <w:rFonts w:ascii="Arial" w:hAnsi="Arial" w:cs="Arial"/>
          <w:sz w:val="24"/>
          <w:szCs w:val="24"/>
        </w:rPr>
        <w:t xml:space="preserve">, на Едином портале государственных и муниципальных услуг, а также на региональном портале перечня нормативных правовых актов, регулирующих предоставление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услуги, информации о порядке досудебного (внесудебного) обжалования решений и действий (бездействия) органов, предоставляющих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муниципальные </w:t>
      </w:r>
      <w:r w:rsidRPr="00140558">
        <w:rPr>
          <w:rFonts w:ascii="Arial" w:hAnsi="Arial" w:cs="Arial"/>
          <w:sz w:val="24"/>
          <w:szCs w:val="24"/>
        </w:rPr>
        <w:t>услуги, а также их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должностных лиц, государственных или муниципальных служащих, работников.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17. </w:t>
      </w:r>
      <w:proofErr w:type="gramStart"/>
      <w:r w:rsidRPr="00140558">
        <w:rPr>
          <w:rFonts w:ascii="Arial" w:hAnsi="Arial" w:cs="Arial"/>
          <w:sz w:val="24"/>
          <w:szCs w:val="24"/>
        </w:rPr>
        <w:t xml:space="preserve">Подраздел «Исчерпывающий перечень документов, необходимых для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услуги, с разделением на документы и информацию, которые заявитель должен </w:t>
      </w:r>
      <w:r w:rsidRPr="00140558">
        <w:rPr>
          <w:rFonts w:ascii="Arial" w:hAnsi="Arial" w:cs="Arial"/>
          <w:sz w:val="24"/>
          <w:szCs w:val="24"/>
        </w:rPr>
        <w:lastRenderedPageBreak/>
        <w:t>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следующие положения: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состав и способы подачи запроса о предоставлении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услуги, который должен содержать: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полное наименование </w:t>
      </w:r>
      <w:r w:rsidR="00BF483D" w:rsidRPr="00140558">
        <w:rPr>
          <w:rFonts w:ascii="Arial" w:hAnsi="Arial" w:cs="Arial"/>
          <w:sz w:val="24"/>
          <w:szCs w:val="24"/>
        </w:rPr>
        <w:t>Администрации</w:t>
      </w:r>
      <w:r w:rsidR="008E5587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</w:t>
      </w:r>
      <w:r w:rsidR="00BF483D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BF483D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 xml:space="preserve">, предоставляющего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муниципальную </w:t>
      </w:r>
      <w:r w:rsidRPr="00140558">
        <w:rPr>
          <w:rFonts w:ascii="Arial" w:hAnsi="Arial" w:cs="Arial"/>
          <w:sz w:val="24"/>
          <w:szCs w:val="24"/>
        </w:rPr>
        <w:t>услугу;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дополнительные сведения, необходимые для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перечень прилагаемых к запросу документов и (или) информации;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79"/>
      <w:bookmarkEnd w:id="7"/>
      <w:r w:rsidRPr="00140558">
        <w:rPr>
          <w:rFonts w:ascii="Arial" w:hAnsi="Arial" w:cs="Arial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ar80"/>
      <w:bookmarkEnd w:id="8"/>
      <w:r w:rsidRPr="00140558">
        <w:rPr>
          <w:rFonts w:ascii="Arial" w:hAnsi="Arial" w:cs="Arial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Формы запроса и иных документов, подаваемых заявителем в связи с предоставлением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услуги, приводятся в качестве приложений к административному регламенту, за исключением случаев, когда формы указанных документов установлены действующим законодательством.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Исчерпывающий перечень документов, указанных в </w:t>
      </w:r>
      <w:hyperlink w:anchor="Par79">
        <w:r w:rsidRPr="00140558">
          <w:rPr>
            <w:rFonts w:ascii="Arial" w:hAnsi="Arial" w:cs="Arial"/>
            <w:sz w:val="24"/>
            <w:szCs w:val="24"/>
          </w:rPr>
          <w:t>абзацах восьмом</w:t>
        </w:r>
      </w:hyperlink>
      <w:r w:rsidRPr="00140558">
        <w:rPr>
          <w:rFonts w:ascii="Arial" w:hAnsi="Arial" w:cs="Arial"/>
          <w:sz w:val="24"/>
          <w:szCs w:val="24"/>
        </w:rPr>
        <w:t xml:space="preserve"> и </w:t>
      </w:r>
      <w:hyperlink w:anchor="Par80">
        <w:r w:rsidRPr="00140558">
          <w:rPr>
            <w:rFonts w:ascii="Arial" w:hAnsi="Arial" w:cs="Arial"/>
            <w:sz w:val="24"/>
            <w:szCs w:val="24"/>
          </w:rPr>
          <w:t>девятом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пункта, приводится для каждого варианта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в содержащих описания таких вариантов подразделах административного регламента.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18. Подраздел «Исчерпывающий перечень оснований для отказа в приеме документов, необходимых для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услуги» должен включать информацию об исчерпывающем перечне таких оснований.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Исчерпывающий перечень оснований для каждого варианта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19. Подраздел «Исчерпывающий перечень оснований для приостановления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 или отказа в предоставлении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услуги» должен включать следующие положения: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ar86"/>
      <w:bookmarkEnd w:id="9"/>
      <w:r w:rsidRPr="00140558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 в случае, если возможность приостановления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предусмотрена законодательством Российской Федерации;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ar87"/>
      <w:bookmarkEnd w:id="10"/>
      <w:r w:rsidRPr="00140558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в предоставлении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1" w:name="Par88"/>
      <w:bookmarkEnd w:id="11"/>
      <w:r w:rsidRPr="00140558">
        <w:rPr>
          <w:rFonts w:ascii="Arial" w:hAnsi="Arial" w:cs="Arial"/>
          <w:sz w:val="24"/>
          <w:szCs w:val="24"/>
        </w:rPr>
        <w:lastRenderedPageBreak/>
        <w:t xml:space="preserve">Для каждого основания, включенного в перечни, указанные в </w:t>
      </w:r>
      <w:hyperlink w:anchor="Par86">
        <w:r w:rsidRPr="00140558">
          <w:rPr>
            <w:rFonts w:ascii="Arial" w:hAnsi="Arial" w:cs="Arial"/>
            <w:sz w:val="24"/>
            <w:szCs w:val="24"/>
          </w:rPr>
          <w:t>абзацах втором</w:t>
        </w:r>
      </w:hyperlink>
      <w:r w:rsidRPr="00140558">
        <w:rPr>
          <w:rFonts w:ascii="Arial" w:hAnsi="Arial" w:cs="Arial"/>
          <w:sz w:val="24"/>
          <w:szCs w:val="24"/>
        </w:rPr>
        <w:t xml:space="preserve"> и </w:t>
      </w:r>
      <w:hyperlink w:anchor="Par87">
        <w:r w:rsidRPr="00140558">
          <w:rPr>
            <w:rFonts w:ascii="Arial" w:hAnsi="Arial" w:cs="Arial"/>
            <w:sz w:val="24"/>
            <w:szCs w:val="24"/>
          </w:rPr>
          <w:t>третьем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 и критерии принятия решения о приостановлении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услуги, включаемые в состав описания соответствующих административных процедур.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Исчерпывающий перечень оснований, предусмотренных </w:t>
      </w:r>
      <w:hyperlink w:anchor="Par86">
        <w:r w:rsidRPr="00140558">
          <w:rPr>
            <w:rFonts w:ascii="Arial" w:hAnsi="Arial" w:cs="Arial"/>
            <w:sz w:val="24"/>
            <w:szCs w:val="24"/>
          </w:rPr>
          <w:t>абзацами вторым</w:t>
        </w:r>
      </w:hyperlink>
      <w:r w:rsidRPr="00140558">
        <w:rPr>
          <w:rFonts w:ascii="Arial" w:hAnsi="Arial" w:cs="Arial"/>
          <w:sz w:val="24"/>
          <w:szCs w:val="24"/>
        </w:rPr>
        <w:t xml:space="preserve"> и </w:t>
      </w:r>
      <w:hyperlink w:anchor="Par87">
        <w:r w:rsidRPr="00140558">
          <w:rPr>
            <w:rFonts w:ascii="Arial" w:hAnsi="Arial" w:cs="Arial"/>
            <w:sz w:val="24"/>
            <w:szCs w:val="24"/>
          </w:rPr>
          <w:t>третьим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пункта, приводится для каждого варианта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20. В подраздел «Размер платы, взимаемой с заявителя при предоставлении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услуги, и способы ее взимания» включаются следующие положения: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а) сведения о размещении на Едином портале государственных и муниципальных услуг, региональном портале информации о размере государственной пошлины или иной платы, взимаемой за предоставление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Курской области.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21. </w:t>
      </w:r>
      <w:proofErr w:type="gramStart"/>
      <w:r w:rsidRPr="00140558">
        <w:rPr>
          <w:rFonts w:ascii="Arial" w:hAnsi="Arial" w:cs="Arial"/>
          <w:sz w:val="24"/>
          <w:szCs w:val="24"/>
        </w:rPr>
        <w:t xml:space="preserve">В подраздел «Требования к помещениям, в которых предоставляются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муниципальные </w:t>
      </w:r>
      <w:r w:rsidRPr="00140558">
        <w:rPr>
          <w:rFonts w:ascii="Arial" w:hAnsi="Arial" w:cs="Arial"/>
          <w:sz w:val="24"/>
          <w:szCs w:val="24"/>
        </w:rPr>
        <w:t xml:space="preserve">услуги»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услуги, а также требования к обеспечению доступности для инвалидов указанных объектов в соответствии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с законодательством Российской Федерации о социальной защите инвалидов.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22. </w:t>
      </w:r>
      <w:proofErr w:type="gramStart"/>
      <w:r w:rsidRPr="00140558">
        <w:rPr>
          <w:rFonts w:ascii="Arial" w:hAnsi="Arial" w:cs="Arial"/>
          <w:sz w:val="24"/>
          <w:szCs w:val="24"/>
        </w:rPr>
        <w:t xml:space="preserve">В подраздел «Показатели качества и доступности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услуги» включается перечень показателей качества и доступности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 и документов в электронной форме, своевременное предоставление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 (отсутствие нарушений сроков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услуги), предоставление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 в соответствии с вариантом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услуги, доступность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инструментов совершения в электронном виде платежей, необходимых для получения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услуги, удобство информирования заявителя о ходе предоставления </w:t>
      </w:r>
      <w:r w:rsidR="00BF483D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услуги, а также получения результата предоставления услуги.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23. В подраздел «Иные требования к предоставлению муниципальной услуги» включаются следующие положения: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ar96"/>
      <w:bookmarkEnd w:id="12"/>
      <w:r w:rsidRPr="00140558">
        <w:rPr>
          <w:rFonts w:ascii="Arial" w:hAnsi="Arial" w:cs="Arial"/>
          <w:sz w:val="24"/>
          <w:szCs w:val="24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б) размер платы за предоставление указанных в </w:t>
      </w:r>
      <w:hyperlink w:anchor="Par96">
        <w:r w:rsidRPr="00140558">
          <w:rPr>
            <w:rFonts w:ascii="Arial" w:hAnsi="Arial" w:cs="Arial"/>
            <w:sz w:val="24"/>
            <w:szCs w:val="24"/>
          </w:rPr>
          <w:t>подпункте «а»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lastRenderedPageBreak/>
        <w:t>в) перечень информационных систем, используемых для предоставления муниципальной услуги.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24.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ar100"/>
      <w:bookmarkEnd w:id="13"/>
      <w:r w:rsidRPr="00140558">
        <w:rPr>
          <w:rFonts w:ascii="Arial" w:hAnsi="Arial" w:cs="Arial"/>
          <w:sz w:val="24"/>
          <w:szCs w:val="24"/>
        </w:rPr>
        <w:t xml:space="preserve">а) перечень вариантов предоставления муниципальной услуги, </w:t>
      </w:r>
      <w:proofErr w:type="gramStart"/>
      <w:r w:rsidRPr="00140558">
        <w:rPr>
          <w:rFonts w:ascii="Arial" w:hAnsi="Arial" w:cs="Arial"/>
          <w:sz w:val="24"/>
          <w:szCs w:val="24"/>
        </w:rPr>
        <w:t>включающий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б) описание административной процедуры профилирования заявителя;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в) подразделы, содержащие описание вариантов предоставления муниципальной услуги.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26.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hyperlink w:anchor="Par100">
        <w:r w:rsidRPr="00140558">
          <w:rPr>
            <w:rFonts w:ascii="Arial" w:hAnsi="Arial" w:cs="Arial"/>
            <w:sz w:val="24"/>
            <w:szCs w:val="24"/>
          </w:rPr>
          <w:t>подпунктом «а» пункта 24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27.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а)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в) наличие (отсутствие) возможности подачи запроса представителем заявителя;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д) органы  и организации</w:t>
      </w:r>
      <w:proofErr w:type="gramStart"/>
      <w:r w:rsidRPr="00140558">
        <w:rPr>
          <w:rFonts w:ascii="Arial" w:hAnsi="Arial" w:cs="Arial"/>
          <w:sz w:val="24"/>
          <w:szCs w:val="24"/>
        </w:rPr>
        <w:t>,</w:t>
      </w:r>
      <w:r w:rsidRPr="00140558">
        <w:rPr>
          <w:rFonts w:ascii="Arial" w:hAnsi="Arial" w:cs="Arial"/>
          <w:color w:val="FFFFFF" w:themeColor="background1"/>
          <w:sz w:val="24"/>
          <w:szCs w:val="24"/>
        </w:rPr>
        <w:t>,</w:t>
      </w:r>
      <w:r w:rsidRPr="00140558">
        <w:rPr>
          <w:rFonts w:ascii="Arial" w:hAnsi="Arial" w:cs="Arial"/>
          <w:sz w:val="24"/>
          <w:szCs w:val="24"/>
        </w:rPr>
        <w:t xml:space="preserve"> 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участвующие в приеме запроса о предоставлении муниципальной услуги, в том числе сведения о возможности </w:t>
      </w:r>
      <w:r w:rsidRPr="00140558">
        <w:rPr>
          <w:rFonts w:ascii="Arial" w:hAnsi="Arial" w:cs="Arial"/>
          <w:sz w:val="24"/>
          <w:szCs w:val="24"/>
        </w:rPr>
        <w:lastRenderedPageBreak/>
        <w:t>подачи запроса в многофункциональный центр (при наличии такой возможности);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40558">
        <w:rPr>
          <w:rFonts w:ascii="Arial" w:hAnsi="Arial" w:cs="Arial"/>
          <w:sz w:val="24"/>
          <w:szCs w:val="24"/>
        </w:rPr>
        <w:t xml:space="preserve">е) возможность (невозможность) приема </w:t>
      </w:r>
      <w:r w:rsidR="00973839" w:rsidRPr="00140558">
        <w:rPr>
          <w:rFonts w:ascii="Arial" w:hAnsi="Arial" w:cs="Arial"/>
          <w:sz w:val="24"/>
          <w:szCs w:val="24"/>
        </w:rPr>
        <w:t>Администрацией</w:t>
      </w:r>
      <w:r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AA2ED1" w:rsidRPr="00140558">
        <w:rPr>
          <w:rFonts w:ascii="Arial" w:hAnsi="Arial" w:cs="Arial"/>
          <w:sz w:val="24"/>
          <w:szCs w:val="24"/>
        </w:rPr>
        <w:t xml:space="preserve"> сельсовета</w:t>
      </w:r>
      <w:r w:rsidR="008E5587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140558">
        <w:rPr>
          <w:rFonts w:ascii="Arial" w:hAnsi="Arial" w:cs="Arial"/>
          <w:sz w:val="24"/>
          <w:szCs w:val="24"/>
        </w:rPr>
        <w:t xml:space="preserve"> района Курской области, предоставляющим муниципальную услугу,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  <w:proofErr w:type="gramEnd"/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ж) срок регистрации запроса и документов и (или) информации, необходимых для предоставления муниципальной услуги, в Администрации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140558">
        <w:rPr>
          <w:rFonts w:ascii="Arial" w:hAnsi="Arial" w:cs="Arial"/>
          <w:sz w:val="24"/>
          <w:szCs w:val="24"/>
        </w:rPr>
        <w:t xml:space="preserve"> района </w:t>
      </w:r>
      <w:r w:rsidR="00AA2ED1" w:rsidRPr="00140558">
        <w:rPr>
          <w:rFonts w:ascii="Arial" w:hAnsi="Arial" w:cs="Arial"/>
          <w:sz w:val="24"/>
          <w:szCs w:val="24"/>
        </w:rPr>
        <w:t>Курской области, предоставляющей</w:t>
      </w:r>
      <w:r w:rsidRPr="00140558">
        <w:rPr>
          <w:rFonts w:ascii="Arial" w:hAnsi="Arial" w:cs="Arial"/>
          <w:sz w:val="24"/>
          <w:szCs w:val="24"/>
        </w:rPr>
        <w:t xml:space="preserve"> муниципальную услугу, или в многофункциональном центре.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наименование федерального органа исполнительной власти, органа государственного внебюджетного фонда, органа исполнительной власти Курской области, органа местного самоуправления Курской области, в которые направляется запрос;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направляемые в запросе сведения;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запрашиваемые в запросе сведения с указанием их цели использования;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основание для информационного запроса, срок его направления;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срок, в течение которого результат запроса должен поступить в орган, предоставляющий муниципальную услугу.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140558">
        <w:rPr>
          <w:rFonts w:ascii="Arial" w:hAnsi="Arial" w:cs="Arial"/>
          <w:sz w:val="24"/>
          <w:szCs w:val="24"/>
        </w:rPr>
        <w:t xml:space="preserve"> района Курской области, организует между входящими в её состав структурными подразделениями обмен сведениями, необходимыми для предоставления муниципальной услуги и находящимися в её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29.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в) перечень оснований для возобновления предоставления государственной услуги.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30.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а) критерии принятия решения о предоставлении (об отказе в предоставлении) муниципальной 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б) срок принятия решения о предоставлении (об отказе в предоставлении) муниципальной услуги, исчисляемый </w:t>
      </w:r>
      <w:proofErr w:type="gramStart"/>
      <w:r w:rsidRPr="00140558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</w:t>
      </w:r>
      <w:r w:rsidR="00973839" w:rsidRPr="00140558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140558">
        <w:rPr>
          <w:rFonts w:ascii="Arial" w:hAnsi="Arial" w:cs="Arial"/>
          <w:sz w:val="24"/>
          <w:szCs w:val="24"/>
        </w:rPr>
        <w:t xml:space="preserve"> района </w:t>
      </w:r>
      <w:r w:rsidR="00AA2ED1" w:rsidRPr="00140558">
        <w:rPr>
          <w:rFonts w:ascii="Arial" w:hAnsi="Arial" w:cs="Arial"/>
          <w:sz w:val="24"/>
          <w:szCs w:val="24"/>
        </w:rPr>
        <w:t xml:space="preserve">Курской области, </w:t>
      </w:r>
      <w:r w:rsidR="00AA2ED1" w:rsidRPr="00140558">
        <w:rPr>
          <w:rFonts w:ascii="Arial" w:hAnsi="Arial" w:cs="Arial"/>
          <w:sz w:val="24"/>
          <w:szCs w:val="24"/>
        </w:rPr>
        <w:lastRenderedPageBreak/>
        <w:t>предоставляющей</w:t>
      </w:r>
      <w:r w:rsidRPr="00140558">
        <w:rPr>
          <w:rFonts w:ascii="Arial" w:hAnsi="Arial" w:cs="Arial"/>
          <w:sz w:val="24"/>
          <w:szCs w:val="24"/>
        </w:rPr>
        <w:t xml:space="preserve"> муниципальную услугу, всех сведений, необходимых для принятия решения.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31. В описание административной процедуры предоставления результата </w:t>
      </w:r>
      <w:r w:rsidR="00927D79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включаются следующие положения: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а) способы предоставления результата </w:t>
      </w:r>
      <w:r w:rsidR="00927D79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б) срок предоставления заявителю результата </w:t>
      </w:r>
      <w:r w:rsidR="00927D79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услуги, исчисляемый со дня принятия решения о предоставлении </w:t>
      </w:r>
      <w:r w:rsidR="00927D79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в) возможность (невозможность) предоставления органом, предоставляющим </w:t>
      </w:r>
      <w:r w:rsidR="00927D79" w:rsidRPr="00140558">
        <w:rPr>
          <w:rFonts w:ascii="Arial" w:hAnsi="Arial" w:cs="Arial"/>
          <w:sz w:val="24"/>
          <w:szCs w:val="24"/>
        </w:rPr>
        <w:t xml:space="preserve">муниципальную </w:t>
      </w:r>
      <w:r w:rsidRPr="00140558">
        <w:rPr>
          <w:rFonts w:ascii="Arial" w:hAnsi="Arial" w:cs="Arial"/>
          <w:sz w:val="24"/>
          <w:szCs w:val="24"/>
        </w:rPr>
        <w:t xml:space="preserve">услугу, или многофункциональным центром результата </w:t>
      </w:r>
      <w:r w:rsidR="00927D79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927D79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б) срок, необходимый для получения таких документов и (или) информации;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в) указание на необходимость (отсутствие необходимости) для приостановления предоставления </w:t>
      </w:r>
      <w:r w:rsidR="00717B86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при необходимости получения от заявителя дополнительных сведений;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г) перечень федеральных органов исполнительной власти, органов государственных внебюджетных фондов, органов исполнительной власти Курской области, органов местного самоуправления Курской области, участвующих в административной процедуре, в случае, если они известны (при необходимости).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33. В случае если вариант предоставления </w:t>
      </w:r>
      <w:r w:rsidR="00717B86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 предполагает предоставление </w:t>
      </w:r>
      <w:r w:rsidR="00717B86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в упреждающем (</w:t>
      </w:r>
      <w:proofErr w:type="spellStart"/>
      <w:r w:rsidRPr="00140558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140558">
        <w:rPr>
          <w:rFonts w:ascii="Arial" w:hAnsi="Arial" w:cs="Arial"/>
          <w:sz w:val="24"/>
          <w:szCs w:val="24"/>
        </w:rPr>
        <w:t xml:space="preserve">) режиме, в состав подраздела, содержащего описание варианта предоставления </w:t>
      </w:r>
      <w:r w:rsidR="00717B86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услуги, включаются следующие положения: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40558">
        <w:rPr>
          <w:rFonts w:ascii="Arial" w:hAnsi="Arial" w:cs="Arial"/>
          <w:sz w:val="24"/>
          <w:szCs w:val="24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717B86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в упреждающем (</w:t>
      </w:r>
      <w:proofErr w:type="spellStart"/>
      <w:r w:rsidRPr="00140558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140558">
        <w:rPr>
          <w:rFonts w:ascii="Arial" w:hAnsi="Arial" w:cs="Arial"/>
          <w:sz w:val="24"/>
          <w:szCs w:val="24"/>
        </w:rPr>
        <w:t xml:space="preserve">) режиме или подачи заявителем запроса о предоставлении данной </w:t>
      </w:r>
      <w:r w:rsidR="00717B86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 после осуществления органом, предоставляющим </w:t>
      </w:r>
      <w:r w:rsidR="00717B86" w:rsidRPr="00140558">
        <w:rPr>
          <w:rFonts w:ascii="Arial" w:hAnsi="Arial" w:cs="Arial"/>
          <w:sz w:val="24"/>
          <w:szCs w:val="24"/>
        </w:rPr>
        <w:t xml:space="preserve">муниципальную </w:t>
      </w:r>
      <w:r w:rsidRPr="00140558">
        <w:rPr>
          <w:rFonts w:ascii="Arial" w:hAnsi="Arial" w:cs="Arial"/>
          <w:sz w:val="24"/>
          <w:szCs w:val="24"/>
        </w:rPr>
        <w:t xml:space="preserve">услугу, мероприятий в соответствии с </w:t>
      </w:r>
      <w:hyperlink r:id="rId9">
        <w:r w:rsidRPr="00140558">
          <w:rPr>
            <w:rFonts w:ascii="Arial" w:hAnsi="Arial" w:cs="Arial"/>
            <w:sz w:val="24"/>
            <w:szCs w:val="24"/>
          </w:rPr>
          <w:t>пунктом 1 части 1 статьи 7</w:t>
        </w:r>
      </w:hyperlink>
      <w:r w:rsidRPr="00140558">
        <w:rPr>
          <w:rFonts w:ascii="Arial" w:hAnsi="Arial" w:cs="Arial"/>
          <w:sz w:val="24"/>
          <w:szCs w:val="24"/>
          <w:vertAlign w:val="superscript"/>
        </w:rPr>
        <w:t>3</w:t>
      </w:r>
      <w:r w:rsidRPr="00140558">
        <w:rPr>
          <w:rFonts w:ascii="Arial" w:hAnsi="Arial" w:cs="Arial"/>
          <w:sz w:val="24"/>
          <w:szCs w:val="24"/>
        </w:rPr>
        <w:t xml:space="preserve"> Федерального закона </w:t>
      </w:r>
      <w:r w:rsidRPr="00140558">
        <w:rPr>
          <w:rFonts w:ascii="Arial" w:hAnsi="Arial" w:cs="Arial"/>
          <w:sz w:val="24"/>
          <w:szCs w:val="24"/>
        </w:rPr>
        <w:br/>
        <w:t>от 27 июля 2010 года № 210-ФЗ  «Об организации предоставления государственных и муниципальных услуг»;</w:t>
      </w:r>
      <w:proofErr w:type="gramEnd"/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4" w:name="Par139"/>
      <w:bookmarkEnd w:id="14"/>
      <w:r w:rsidRPr="00140558">
        <w:rPr>
          <w:rFonts w:ascii="Arial" w:hAnsi="Arial" w:cs="Arial"/>
          <w:sz w:val="24"/>
          <w:szCs w:val="24"/>
        </w:rPr>
        <w:t>б) сведения о юридическом факте, поступление которых в информационную систем</w:t>
      </w:r>
      <w:r w:rsidR="00717B86" w:rsidRPr="00140558">
        <w:rPr>
          <w:rFonts w:ascii="Arial" w:hAnsi="Arial" w:cs="Arial"/>
          <w:sz w:val="24"/>
          <w:szCs w:val="24"/>
        </w:rPr>
        <w:t xml:space="preserve">у Администрации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717B86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 xml:space="preserve">, является основанием для предоставления заявителю данной </w:t>
      </w:r>
      <w:r w:rsidR="00717B86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 в упреждающем (</w:t>
      </w:r>
      <w:proofErr w:type="spellStart"/>
      <w:r w:rsidRPr="00140558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140558">
        <w:rPr>
          <w:rFonts w:ascii="Arial" w:hAnsi="Arial" w:cs="Arial"/>
          <w:sz w:val="24"/>
          <w:szCs w:val="24"/>
        </w:rPr>
        <w:t>) режиме;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в) наименование информационной системы, из которой должны поступить сведения, указанные в </w:t>
      </w:r>
      <w:hyperlink w:anchor="Par139">
        <w:r w:rsidRPr="00140558">
          <w:rPr>
            <w:rFonts w:ascii="Arial" w:hAnsi="Arial" w:cs="Arial"/>
            <w:sz w:val="24"/>
            <w:szCs w:val="24"/>
          </w:rPr>
          <w:t>подпункте «б»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пункта, а также информационной системы </w:t>
      </w:r>
      <w:r w:rsidR="00717B86" w:rsidRPr="00140558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717B86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>, в которую должны поступить данные сведения;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г) состав, последовательность и сроки выполнения административных процедур, осуществляемых</w:t>
      </w:r>
      <w:r w:rsidR="00717B86" w:rsidRPr="00140558">
        <w:rPr>
          <w:rFonts w:ascii="Arial" w:hAnsi="Arial" w:cs="Arial"/>
          <w:sz w:val="24"/>
          <w:szCs w:val="24"/>
        </w:rPr>
        <w:t xml:space="preserve"> </w:t>
      </w:r>
      <w:r w:rsidR="009D718D" w:rsidRPr="00140558">
        <w:rPr>
          <w:rFonts w:ascii="Arial" w:hAnsi="Arial" w:cs="Arial"/>
          <w:sz w:val="24"/>
          <w:szCs w:val="24"/>
        </w:rPr>
        <w:t>Администрацией</w:t>
      </w:r>
      <w:r w:rsidR="00717B86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lastRenderedPageBreak/>
        <w:t>Щигровского</w:t>
      </w:r>
      <w:proofErr w:type="spellEnd"/>
      <w:r w:rsidR="00717B86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 xml:space="preserve">, после поступления в информационную систему сведений, указанных в </w:t>
      </w:r>
      <w:hyperlink w:anchor="Par139">
        <w:r w:rsidRPr="00140558">
          <w:rPr>
            <w:rFonts w:ascii="Arial" w:hAnsi="Arial" w:cs="Arial"/>
            <w:sz w:val="24"/>
            <w:szCs w:val="24"/>
          </w:rPr>
          <w:t>подпункте «б»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пункта.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34. Раздел «Формы </w:t>
      </w:r>
      <w:proofErr w:type="gramStart"/>
      <w:r w:rsidRPr="00140558">
        <w:rPr>
          <w:rFonts w:ascii="Arial" w:hAnsi="Arial" w:cs="Arial"/>
          <w:sz w:val="24"/>
          <w:szCs w:val="24"/>
        </w:rPr>
        <w:t>контроля за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исполнением административного регламента» состоит из следующих подразделов: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а) порядок осуществления текущего </w:t>
      </w:r>
      <w:proofErr w:type="gramStart"/>
      <w:r w:rsidRPr="00140558">
        <w:rPr>
          <w:rFonts w:ascii="Arial" w:hAnsi="Arial" w:cs="Arial"/>
          <w:sz w:val="24"/>
          <w:szCs w:val="24"/>
        </w:rPr>
        <w:t>контроля за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717B86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услуги, а также принятием ими решений;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717B86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услуги, в том числе порядок и формы </w:t>
      </w:r>
      <w:proofErr w:type="gramStart"/>
      <w:r w:rsidRPr="00140558">
        <w:rPr>
          <w:rFonts w:ascii="Arial" w:hAnsi="Arial" w:cs="Arial"/>
          <w:sz w:val="24"/>
          <w:szCs w:val="24"/>
        </w:rPr>
        <w:t>контроля за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полнотой и качеством предоставления </w:t>
      </w:r>
      <w:r w:rsidR="00717B86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в) ответственность должностных лиц за решения и действия (бездействие), принимаемые (осуществляемые) ими в ходе предоставления </w:t>
      </w:r>
      <w:r w:rsidR="00717B86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г) положения, характеризующие требования к порядку и формам </w:t>
      </w:r>
      <w:proofErr w:type="gramStart"/>
      <w:r w:rsidRPr="00140558">
        <w:rPr>
          <w:rFonts w:ascii="Arial" w:hAnsi="Arial" w:cs="Arial"/>
          <w:sz w:val="24"/>
          <w:szCs w:val="24"/>
        </w:rPr>
        <w:t>контроля за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предоставлением </w:t>
      </w:r>
      <w:r w:rsidR="00717B86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>услуги, в том числе со стороны граждан, их объединений и организаций.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35. </w:t>
      </w:r>
      <w:proofErr w:type="gramStart"/>
      <w:r w:rsidRPr="00140558">
        <w:rPr>
          <w:rFonts w:ascii="Arial" w:hAnsi="Arial" w:cs="Arial"/>
          <w:sz w:val="24"/>
          <w:szCs w:val="24"/>
        </w:rPr>
        <w:t xml:space="preserve">Раздел «Досудебный (внесудебный) порядок обжалования решений и действий (бездействия) </w:t>
      </w:r>
      <w:r w:rsidR="00717B86" w:rsidRPr="00140558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717B86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 xml:space="preserve">, многофункционального центра, организаций, указанных в </w:t>
      </w:r>
      <w:hyperlink r:id="rId10">
        <w:r w:rsidRPr="00140558">
          <w:rPr>
            <w:rFonts w:ascii="Arial" w:hAnsi="Arial" w:cs="Arial"/>
            <w:sz w:val="24"/>
            <w:szCs w:val="24"/>
          </w:rPr>
          <w:t>части 1</w:t>
        </w:r>
        <w:r w:rsidRPr="00140558">
          <w:rPr>
            <w:rFonts w:ascii="Arial" w:hAnsi="Arial" w:cs="Arial"/>
            <w:sz w:val="24"/>
            <w:szCs w:val="24"/>
            <w:vertAlign w:val="superscript"/>
          </w:rPr>
          <w:t>1</w:t>
        </w:r>
        <w:r w:rsidRPr="00140558">
          <w:rPr>
            <w:rFonts w:ascii="Arial" w:hAnsi="Arial" w:cs="Arial"/>
            <w:sz w:val="24"/>
            <w:szCs w:val="24"/>
          </w:rPr>
          <w:t xml:space="preserve"> статьи 16</w:t>
        </w:r>
      </w:hyperlink>
      <w:r w:rsidRPr="00140558">
        <w:rPr>
          <w:rFonts w:ascii="Arial" w:hAnsi="Arial" w:cs="Arial"/>
          <w:sz w:val="24"/>
          <w:szCs w:val="24"/>
        </w:rPr>
        <w:t xml:space="preserve"> Федерального закона от 27 июля 2010 года </w:t>
      </w:r>
      <w:r w:rsidR="0014081B" w:rsidRPr="00140558">
        <w:rPr>
          <w:rFonts w:ascii="Arial" w:hAnsi="Arial" w:cs="Arial"/>
          <w:sz w:val="24"/>
          <w:szCs w:val="24"/>
        </w:rPr>
        <w:t>№ 210-ФЗ 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 должен содержать способы информирования заявителей о порядке досудебного (внесудебного) обжалования</w:t>
      </w:r>
      <w:proofErr w:type="gramEnd"/>
      <w:r w:rsidR="0014081B" w:rsidRPr="00140558">
        <w:rPr>
          <w:rFonts w:ascii="Arial" w:hAnsi="Arial" w:cs="Arial"/>
          <w:sz w:val="24"/>
          <w:szCs w:val="24"/>
        </w:rPr>
        <w:t>, а также формы и способы подачи заявителями жалобы.</w:t>
      </w:r>
    </w:p>
    <w:p w:rsidR="00A75E55" w:rsidRPr="00140558" w:rsidRDefault="00A75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E55" w:rsidRPr="00140558" w:rsidRDefault="00A91A55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140558">
        <w:rPr>
          <w:rFonts w:ascii="Arial" w:hAnsi="Arial" w:cs="Arial"/>
          <w:b/>
          <w:bCs/>
          <w:sz w:val="32"/>
          <w:szCs w:val="32"/>
        </w:rPr>
        <w:t>III. Порядок согласования</w:t>
      </w:r>
    </w:p>
    <w:p w:rsidR="00A75E55" w:rsidRPr="00140558" w:rsidRDefault="00A91A5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40558">
        <w:rPr>
          <w:rFonts w:ascii="Arial" w:hAnsi="Arial" w:cs="Arial"/>
          <w:b/>
          <w:bCs/>
          <w:sz w:val="32"/>
          <w:szCs w:val="32"/>
        </w:rPr>
        <w:t>и утверждения административных регламентов</w:t>
      </w:r>
    </w:p>
    <w:p w:rsidR="00A75E55" w:rsidRPr="00140558" w:rsidRDefault="00A75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36.  Проект административного регламента формируется </w:t>
      </w:r>
      <w:r w:rsidR="009D718D" w:rsidRPr="00140558">
        <w:rPr>
          <w:rFonts w:ascii="Arial" w:hAnsi="Arial" w:cs="Arial"/>
          <w:sz w:val="24"/>
          <w:szCs w:val="24"/>
        </w:rPr>
        <w:t xml:space="preserve"> Администрацией</w:t>
      </w:r>
      <w:r w:rsidR="0014081B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14081B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>, в машиночитаемом формате в электронном виде в реестре услуг.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37.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 и регистрации акта об утверждении административного регламента: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а) органам, предоставляющим </w:t>
      </w:r>
      <w:r w:rsidR="0014081B" w:rsidRPr="00140558">
        <w:rPr>
          <w:rFonts w:ascii="Arial" w:hAnsi="Arial" w:cs="Arial"/>
          <w:sz w:val="24"/>
          <w:szCs w:val="24"/>
        </w:rPr>
        <w:t xml:space="preserve">муниципальные </w:t>
      </w:r>
      <w:r w:rsidRPr="00140558">
        <w:rPr>
          <w:rFonts w:ascii="Arial" w:hAnsi="Arial" w:cs="Arial"/>
          <w:sz w:val="24"/>
          <w:szCs w:val="24"/>
        </w:rPr>
        <w:t>услуги;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в) органу, уполномоченному на проведение экспертизы проекта административного регламента;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г) федеральному органу исполнительной власти, уполномоченному на проведение государственной регистрации актов.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38.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lastRenderedPageBreak/>
        <w:t xml:space="preserve">39.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 w:rsidRPr="00140558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его на согласование в реестре услуг.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40.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regulation.gov.ru в информационно-телекоммуникационной сети «Интернет» посредством интеграции с реестром услуг.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41.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42.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</w:t>
      </w:r>
      <w:proofErr w:type="spellStart"/>
      <w:r w:rsidRPr="00140558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140558">
        <w:rPr>
          <w:rFonts w:ascii="Arial" w:hAnsi="Arial" w:cs="Arial"/>
          <w:sz w:val="24"/>
          <w:szCs w:val="24"/>
        </w:rPr>
        <w:t xml:space="preserve"> экспертизы, </w:t>
      </w:r>
      <w:r w:rsidR="008C3451" w:rsidRPr="00140558">
        <w:rPr>
          <w:rFonts w:ascii="Arial" w:hAnsi="Arial" w:cs="Arial"/>
          <w:sz w:val="24"/>
          <w:szCs w:val="24"/>
        </w:rPr>
        <w:t>Администрация</w:t>
      </w:r>
      <w:r w:rsidR="0014081B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14081B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 xml:space="preserve">, </w:t>
      </w:r>
      <w:r w:rsidR="008C3451" w:rsidRPr="00140558">
        <w:rPr>
          <w:rFonts w:ascii="Arial" w:hAnsi="Arial" w:cs="Arial"/>
          <w:sz w:val="24"/>
          <w:szCs w:val="24"/>
        </w:rPr>
        <w:t>ответственная</w:t>
      </w:r>
      <w:r w:rsidR="0014081B" w:rsidRPr="00140558">
        <w:rPr>
          <w:rFonts w:ascii="Arial" w:hAnsi="Arial" w:cs="Arial"/>
          <w:sz w:val="24"/>
          <w:szCs w:val="24"/>
        </w:rPr>
        <w:t xml:space="preserve"> за предоставление муниципальной услуги</w:t>
      </w:r>
      <w:r w:rsidRPr="00140558">
        <w:rPr>
          <w:rFonts w:ascii="Arial" w:hAnsi="Arial" w:cs="Arial"/>
          <w:sz w:val="24"/>
          <w:szCs w:val="24"/>
        </w:rPr>
        <w:t>, рассматривает поступившие замечания.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</w:t>
      </w:r>
      <w:r w:rsidR="009D718D" w:rsidRPr="00140558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14081B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 xml:space="preserve">, предоставляющим </w:t>
      </w:r>
      <w:r w:rsidR="0014081B" w:rsidRPr="00140558">
        <w:rPr>
          <w:rFonts w:ascii="Arial" w:hAnsi="Arial" w:cs="Arial"/>
          <w:sz w:val="24"/>
          <w:szCs w:val="24"/>
        </w:rPr>
        <w:t xml:space="preserve">муниципальную </w:t>
      </w:r>
      <w:r w:rsidRPr="00140558">
        <w:rPr>
          <w:rFonts w:ascii="Arial" w:hAnsi="Arial" w:cs="Arial"/>
          <w:sz w:val="24"/>
          <w:szCs w:val="24"/>
        </w:rPr>
        <w:t xml:space="preserve">услугу, в соответствии с Федеральным </w:t>
      </w:r>
      <w:hyperlink r:id="rId11">
        <w:r w:rsidRPr="00140558">
          <w:rPr>
            <w:rFonts w:ascii="Arial" w:hAnsi="Arial" w:cs="Arial"/>
            <w:sz w:val="24"/>
            <w:szCs w:val="24"/>
          </w:rPr>
          <w:t>законом</w:t>
        </w:r>
      </w:hyperlink>
      <w:r w:rsidR="008E5587" w:rsidRPr="00140558">
        <w:rPr>
          <w:rFonts w:ascii="Arial" w:hAnsi="Arial" w:cs="Arial"/>
          <w:sz w:val="24"/>
          <w:szCs w:val="24"/>
        </w:rPr>
        <w:t xml:space="preserve"> </w:t>
      </w:r>
      <w:r w:rsidRPr="00140558">
        <w:rPr>
          <w:rFonts w:ascii="Arial" w:hAnsi="Arial" w:cs="Arial"/>
          <w:sz w:val="24"/>
          <w:szCs w:val="24"/>
        </w:rPr>
        <w:t>от  17 июля 2009 года № 172-ФЗ «Об антикоррупционной экспертизе нормативных правовых актов и проектов нормативных правовых актов».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40558">
        <w:rPr>
          <w:rFonts w:ascii="Arial" w:hAnsi="Arial" w:cs="Arial"/>
          <w:sz w:val="24"/>
          <w:szCs w:val="24"/>
        </w:rPr>
        <w:t xml:space="preserve">В случае согласия с замечаниями, представленными органами, участвующими в согласовании, </w:t>
      </w:r>
      <w:r w:rsidR="0014081B" w:rsidRPr="00140558">
        <w:rPr>
          <w:rFonts w:ascii="Arial" w:hAnsi="Arial" w:cs="Arial"/>
          <w:sz w:val="24"/>
          <w:szCs w:val="24"/>
        </w:rPr>
        <w:t>А</w:t>
      </w:r>
      <w:r w:rsidR="009D718D" w:rsidRPr="00140558">
        <w:rPr>
          <w:rFonts w:ascii="Arial" w:hAnsi="Arial" w:cs="Arial"/>
          <w:sz w:val="24"/>
          <w:szCs w:val="24"/>
        </w:rPr>
        <w:t>дминистрация</w:t>
      </w:r>
      <w:r w:rsidR="0014081B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14081B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>, предоставляющ</w:t>
      </w:r>
      <w:r w:rsidR="008C3451" w:rsidRPr="00140558">
        <w:rPr>
          <w:rFonts w:ascii="Arial" w:hAnsi="Arial" w:cs="Arial"/>
          <w:sz w:val="24"/>
          <w:szCs w:val="24"/>
        </w:rPr>
        <w:t>ая</w:t>
      </w:r>
      <w:r w:rsidR="008E5587" w:rsidRPr="00140558">
        <w:rPr>
          <w:rFonts w:ascii="Arial" w:hAnsi="Arial" w:cs="Arial"/>
          <w:sz w:val="24"/>
          <w:szCs w:val="24"/>
        </w:rPr>
        <w:t xml:space="preserve"> </w:t>
      </w:r>
      <w:r w:rsidR="0014081B" w:rsidRPr="00140558">
        <w:rPr>
          <w:rFonts w:ascii="Arial" w:hAnsi="Arial" w:cs="Arial"/>
          <w:sz w:val="24"/>
          <w:szCs w:val="24"/>
        </w:rPr>
        <w:t>муниципальную</w:t>
      </w:r>
      <w:r w:rsidRPr="00140558">
        <w:rPr>
          <w:rFonts w:ascii="Arial" w:hAnsi="Arial" w:cs="Arial"/>
          <w:sz w:val="24"/>
          <w:szCs w:val="24"/>
        </w:rPr>
        <w:t xml:space="preserve"> услугу, в срок, не превышающий 5 рабочих дней со дня истечения срока, отведенного для рассмотрения и согласования проекта административного регламента, вносит с учетом полученных замечаний изменения в сведения о </w:t>
      </w:r>
      <w:r w:rsidR="0014081B" w:rsidRPr="00140558">
        <w:rPr>
          <w:rFonts w:ascii="Arial" w:hAnsi="Arial" w:cs="Arial"/>
          <w:sz w:val="24"/>
          <w:szCs w:val="24"/>
        </w:rPr>
        <w:t xml:space="preserve">муниципальной </w:t>
      </w:r>
      <w:r w:rsidRPr="00140558">
        <w:rPr>
          <w:rFonts w:ascii="Arial" w:hAnsi="Arial" w:cs="Arial"/>
          <w:sz w:val="24"/>
          <w:szCs w:val="24"/>
        </w:rPr>
        <w:t xml:space="preserve"> услуге, указанные в </w:t>
      </w:r>
      <w:hyperlink w:anchor="Par18">
        <w:r w:rsidRPr="00140558">
          <w:rPr>
            <w:rFonts w:ascii="Arial" w:hAnsi="Arial" w:cs="Arial"/>
            <w:sz w:val="24"/>
            <w:szCs w:val="24"/>
          </w:rPr>
          <w:t>подпункте «а» пункта 5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Порядка, и после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При наличии возражений к замечаниям </w:t>
      </w:r>
      <w:r w:rsidR="008C3451" w:rsidRPr="00140558">
        <w:rPr>
          <w:rFonts w:ascii="Arial" w:hAnsi="Arial" w:cs="Arial"/>
          <w:sz w:val="24"/>
          <w:szCs w:val="24"/>
        </w:rPr>
        <w:t>Администрация</w:t>
      </w:r>
      <w:r w:rsidR="0014081B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14081B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>, предоставляющ</w:t>
      </w:r>
      <w:r w:rsidR="008C3451" w:rsidRPr="00140558">
        <w:rPr>
          <w:rFonts w:ascii="Arial" w:hAnsi="Arial" w:cs="Arial"/>
          <w:sz w:val="24"/>
          <w:szCs w:val="24"/>
        </w:rPr>
        <w:t>ая</w:t>
      </w:r>
      <w:r w:rsidR="0014081B" w:rsidRPr="00140558">
        <w:rPr>
          <w:rFonts w:ascii="Arial" w:hAnsi="Arial" w:cs="Arial"/>
          <w:sz w:val="24"/>
          <w:szCs w:val="24"/>
        </w:rPr>
        <w:t xml:space="preserve"> муниципальную </w:t>
      </w:r>
      <w:r w:rsidRPr="00140558">
        <w:rPr>
          <w:rFonts w:ascii="Arial" w:hAnsi="Arial" w:cs="Arial"/>
          <w:sz w:val="24"/>
          <w:szCs w:val="24"/>
        </w:rPr>
        <w:t>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lastRenderedPageBreak/>
        <w:t xml:space="preserve">43. В случае согласия с возражениями, представленными органом, предоставляющим </w:t>
      </w:r>
      <w:r w:rsidR="0014081B" w:rsidRPr="00140558">
        <w:rPr>
          <w:rFonts w:ascii="Arial" w:hAnsi="Arial" w:cs="Arial"/>
          <w:sz w:val="24"/>
          <w:szCs w:val="24"/>
        </w:rPr>
        <w:t xml:space="preserve">муниципальную </w:t>
      </w:r>
      <w:r w:rsidRPr="00140558">
        <w:rPr>
          <w:rFonts w:ascii="Arial" w:hAnsi="Arial" w:cs="Arial"/>
          <w:sz w:val="24"/>
          <w:szCs w:val="24"/>
        </w:rPr>
        <w:t>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В случае несогласия с возражениями, представленными </w:t>
      </w:r>
      <w:r w:rsidR="008C3451" w:rsidRPr="00140558">
        <w:rPr>
          <w:rFonts w:ascii="Arial" w:hAnsi="Arial" w:cs="Arial"/>
          <w:sz w:val="24"/>
          <w:szCs w:val="24"/>
        </w:rPr>
        <w:t>Администрацией</w:t>
      </w:r>
      <w:r w:rsidR="0014081B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14081B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533AB6" w:rsidRPr="00140558">
        <w:rPr>
          <w:rFonts w:ascii="Arial" w:hAnsi="Arial" w:cs="Arial"/>
          <w:sz w:val="24"/>
          <w:szCs w:val="24"/>
        </w:rPr>
        <w:t>, предоставляющей</w:t>
      </w:r>
      <w:r w:rsidRPr="00140558">
        <w:rPr>
          <w:rFonts w:ascii="Arial" w:hAnsi="Arial" w:cs="Arial"/>
          <w:sz w:val="24"/>
          <w:szCs w:val="24"/>
        </w:rPr>
        <w:t xml:space="preserve"> </w:t>
      </w:r>
      <w:r w:rsidR="0014081B" w:rsidRPr="00140558">
        <w:rPr>
          <w:rFonts w:ascii="Arial" w:hAnsi="Arial" w:cs="Arial"/>
          <w:sz w:val="24"/>
          <w:szCs w:val="24"/>
        </w:rPr>
        <w:t>муниципальную</w:t>
      </w:r>
      <w:r w:rsidRPr="00140558">
        <w:rPr>
          <w:rFonts w:ascii="Arial" w:hAnsi="Arial" w:cs="Arial"/>
          <w:sz w:val="24"/>
          <w:szCs w:val="24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44. </w:t>
      </w:r>
      <w:r w:rsidR="00533AB6" w:rsidRPr="00140558">
        <w:rPr>
          <w:rFonts w:ascii="Arial" w:hAnsi="Arial" w:cs="Arial"/>
          <w:sz w:val="24"/>
          <w:szCs w:val="24"/>
        </w:rPr>
        <w:t>Администрация</w:t>
      </w:r>
      <w:r w:rsidR="0014081B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14081B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>, предоставляющ</w:t>
      </w:r>
      <w:r w:rsidR="00533AB6" w:rsidRPr="00140558">
        <w:rPr>
          <w:rFonts w:ascii="Arial" w:hAnsi="Arial" w:cs="Arial"/>
          <w:sz w:val="24"/>
          <w:szCs w:val="24"/>
        </w:rPr>
        <w:t>ая</w:t>
      </w:r>
      <w:r w:rsidR="008E5587" w:rsidRPr="00140558">
        <w:rPr>
          <w:rFonts w:ascii="Arial" w:hAnsi="Arial" w:cs="Arial"/>
          <w:sz w:val="24"/>
          <w:szCs w:val="24"/>
        </w:rPr>
        <w:t xml:space="preserve"> </w:t>
      </w:r>
      <w:r w:rsidR="0014081B" w:rsidRPr="00140558">
        <w:rPr>
          <w:rFonts w:ascii="Arial" w:hAnsi="Arial" w:cs="Arial"/>
          <w:sz w:val="24"/>
          <w:szCs w:val="24"/>
        </w:rPr>
        <w:t xml:space="preserve">муниципальную </w:t>
      </w:r>
      <w:r w:rsidRPr="00140558">
        <w:rPr>
          <w:rFonts w:ascii="Arial" w:hAnsi="Arial" w:cs="Arial"/>
          <w:sz w:val="24"/>
          <w:szCs w:val="24"/>
        </w:rPr>
        <w:t>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45. Разногласия по проекту административного регламента разрешаются в порядке, предусмотренном разделом 9 Регламента Администрации Курской области, утвержденного постановлением Губернатора Курской области от 22.02.2012 № 86-пг.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46.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 w:rsidR="00533AB6" w:rsidRPr="00140558">
        <w:rPr>
          <w:rFonts w:ascii="Arial" w:hAnsi="Arial" w:cs="Arial"/>
          <w:sz w:val="24"/>
          <w:szCs w:val="24"/>
        </w:rPr>
        <w:t>Администрация</w:t>
      </w:r>
      <w:r w:rsidR="008E5587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</w:t>
      </w:r>
      <w:r w:rsidR="0014081B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14081B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>, предоставляющ</w:t>
      </w:r>
      <w:r w:rsidR="00533AB6" w:rsidRPr="00140558">
        <w:rPr>
          <w:rFonts w:ascii="Arial" w:hAnsi="Arial" w:cs="Arial"/>
          <w:sz w:val="24"/>
          <w:szCs w:val="24"/>
        </w:rPr>
        <w:t>ая</w:t>
      </w:r>
      <w:r w:rsidR="002D1077" w:rsidRPr="00140558">
        <w:rPr>
          <w:rFonts w:ascii="Arial" w:hAnsi="Arial" w:cs="Arial"/>
          <w:sz w:val="24"/>
          <w:szCs w:val="24"/>
        </w:rPr>
        <w:t xml:space="preserve"> муниципальную </w:t>
      </w:r>
      <w:r w:rsidRPr="00140558">
        <w:rPr>
          <w:rFonts w:ascii="Arial" w:hAnsi="Arial" w:cs="Arial"/>
          <w:sz w:val="24"/>
          <w:szCs w:val="24"/>
        </w:rPr>
        <w:t xml:space="preserve">услугу, направляет проект административного регламента на экспертизу в соответствии с </w:t>
      </w:r>
      <w:hyperlink w:anchor="Par178">
        <w:r w:rsidRPr="00140558">
          <w:rPr>
            <w:rFonts w:ascii="Arial" w:hAnsi="Arial" w:cs="Arial"/>
            <w:sz w:val="24"/>
            <w:szCs w:val="24"/>
          </w:rPr>
          <w:t>разделом IV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47.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 w:rsidR="009E7129" w:rsidRPr="00140558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9E7129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>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48.  </w:t>
      </w:r>
      <w:proofErr w:type="gramStart"/>
      <w:r w:rsidRPr="00140558">
        <w:rPr>
          <w:rFonts w:ascii="Arial" w:hAnsi="Arial" w:cs="Arial"/>
          <w:sz w:val="24"/>
          <w:szCs w:val="24"/>
        </w:rPr>
        <w:t xml:space="preserve">Нормативные правовые акты об утверждении регламентов органов, предоставляющих </w:t>
      </w:r>
      <w:r w:rsidR="009E7129" w:rsidRPr="00140558">
        <w:rPr>
          <w:rFonts w:ascii="Arial" w:hAnsi="Arial" w:cs="Arial"/>
          <w:sz w:val="24"/>
          <w:szCs w:val="24"/>
        </w:rPr>
        <w:t xml:space="preserve">муниципальные </w:t>
      </w:r>
      <w:r w:rsidRPr="00140558">
        <w:rPr>
          <w:rFonts w:ascii="Arial" w:hAnsi="Arial" w:cs="Arial"/>
          <w:sz w:val="24"/>
          <w:szCs w:val="24"/>
        </w:rPr>
        <w:t>услуги, и сведения об источниках их официального опубликования в электронном виде посредством сети «Интернет» направляются в Управление Министерства юстиции Российской Федерации по Курской области в соответствии с требованиями, установленными постановлением Губернатора Курской области от 16.04.2009 № 111 «О порядке опубликования и вступления в силу нормативных правовых актов органов исполнительной власти Курской области».</w:t>
      </w:r>
      <w:proofErr w:type="gramEnd"/>
    </w:p>
    <w:p w:rsidR="00877833" w:rsidRPr="00140558" w:rsidRDefault="00877833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15" w:name="Par178"/>
      <w:bookmarkEnd w:id="15"/>
    </w:p>
    <w:p w:rsidR="00A75E55" w:rsidRPr="00140558" w:rsidRDefault="00A91A55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140558">
        <w:rPr>
          <w:rFonts w:ascii="Arial" w:hAnsi="Arial" w:cs="Arial"/>
          <w:b/>
          <w:bCs/>
          <w:sz w:val="32"/>
          <w:szCs w:val="32"/>
        </w:rPr>
        <w:t>IV. Проведение экспертизы</w:t>
      </w:r>
    </w:p>
    <w:p w:rsidR="00A75E55" w:rsidRPr="00140558" w:rsidRDefault="00A91A5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40558">
        <w:rPr>
          <w:rFonts w:ascii="Arial" w:hAnsi="Arial" w:cs="Arial"/>
          <w:b/>
          <w:bCs/>
          <w:sz w:val="32"/>
          <w:szCs w:val="32"/>
        </w:rPr>
        <w:t>проектов административных регламентов</w:t>
      </w:r>
    </w:p>
    <w:p w:rsidR="00A75E55" w:rsidRPr="00140558" w:rsidRDefault="00A75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49.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lastRenderedPageBreak/>
        <w:t xml:space="preserve">50. Уполномоченным органом является </w:t>
      </w:r>
      <w:r w:rsidR="00533AB6" w:rsidRPr="00140558">
        <w:rPr>
          <w:rFonts w:ascii="Arial" w:hAnsi="Arial" w:cs="Arial"/>
          <w:sz w:val="24"/>
          <w:szCs w:val="24"/>
        </w:rPr>
        <w:t>Администрация</w:t>
      </w:r>
      <w:r w:rsidR="00236C36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236C36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>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51. Предметом экспертизы являются: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а) соответствие проектов административных регламентов требованиям </w:t>
      </w:r>
      <w:hyperlink w:anchor="Par13">
        <w:r w:rsidRPr="00140558">
          <w:rPr>
            <w:rFonts w:ascii="Arial" w:hAnsi="Arial" w:cs="Arial"/>
            <w:sz w:val="24"/>
            <w:szCs w:val="24"/>
          </w:rPr>
          <w:t>пунктов 3</w:t>
        </w:r>
      </w:hyperlink>
      <w:r w:rsidRPr="00140558">
        <w:rPr>
          <w:rFonts w:ascii="Arial" w:hAnsi="Arial" w:cs="Arial"/>
          <w:sz w:val="24"/>
          <w:szCs w:val="24"/>
        </w:rPr>
        <w:t xml:space="preserve"> и </w:t>
      </w:r>
      <w:hyperlink w:anchor="Par25">
        <w:r w:rsidRPr="00140558">
          <w:rPr>
            <w:rFonts w:ascii="Arial" w:hAnsi="Arial" w:cs="Arial"/>
            <w:sz w:val="24"/>
            <w:szCs w:val="24"/>
          </w:rPr>
          <w:t>7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б) соответствие критериев принятия решения требованиям, предусмотренным </w:t>
      </w:r>
      <w:hyperlink w:anchor="Par88">
        <w:r w:rsidRPr="00140558">
          <w:rPr>
            <w:rFonts w:ascii="Arial" w:hAnsi="Arial" w:cs="Arial"/>
            <w:sz w:val="24"/>
            <w:szCs w:val="24"/>
          </w:rPr>
          <w:t>абзацем четвертым пункта 19</w:t>
        </w:r>
      </w:hyperlink>
      <w:r w:rsidRPr="00140558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52. По результатам рассмотрения проекта административного регламента уполномоченный орган в течение 10 рабочих дней </w:t>
      </w:r>
      <w:r w:rsidRPr="00140558">
        <w:rPr>
          <w:rFonts w:ascii="Arial" w:hAnsi="Arial" w:cs="Arial"/>
          <w:color w:val="000000" w:themeColor="text1"/>
          <w:sz w:val="24"/>
          <w:szCs w:val="24"/>
        </w:rPr>
        <w:t xml:space="preserve">со дня его поступления </w:t>
      </w:r>
      <w:r w:rsidRPr="00140558">
        <w:rPr>
          <w:rFonts w:ascii="Arial" w:hAnsi="Arial" w:cs="Arial"/>
          <w:sz w:val="24"/>
          <w:szCs w:val="24"/>
        </w:rPr>
        <w:t>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53.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54.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>55. При наличии в заключени</w:t>
      </w:r>
      <w:proofErr w:type="gramStart"/>
      <w:r w:rsidRPr="00140558">
        <w:rPr>
          <w:rFonts w:ascii="Arial" w:hAnsi="Arial" w:cs="Arial"/>
          <w:sz w:val="24"/>
          <w:szCs w:val="24"/>
        </w:rPr>
        <w:t>и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уполномоченного органа замечаний и предложений к проекту административного регламента </w:t>
      </w:r>
      <w:r w:rsidR="00236C36" w:rsidRPr="00140558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236C36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>, предоставляющ</w:t>
      </w:r>
      <w:r w:rsidR="00533AB6" w:rsidRPr="00140558">
        <w:rPr>
          <w:rFonts w:ascii="Arial" w:hAnsi="Arial" w:cs="Arial"/>
          <w:sz w:val="24"/>
          <w:szCs w:val="24"/>
        </w:rPr>
        <w:t>ая</w:t>
      </w:r>
      <w:r w:rsidR="008E5587" w:rsidRPr="00140558">
        <w:rPr>
          <w:rFonts w:ascii="Arial" w:hAnsi="Arial" w:cs="Arial"/>
          <w:sz w:val="24"/>
          <w:szCs w:val="24"/>
        </w:rPr>
        <w:t xml:space="preserve"> </w:t>
      </w:r>
      <w:r w:rsidR="00236C36" w:rsidRPr="00140558">
        <w:rPr>
          <w:rFonts w:ascii="Arial" w:hAnsi="Arial" w:cs="Arial"/>
          <w:sz w:val="24"/>
          <w:szCs w:val="24"/>
        </w:rPr>
        <w:t xml:space="preserve">муниципальную </w:t>
      </w:r>
      <w:r w:rsidRPr="00140558">
        <w:rPr>
          <w:rFonts w:ascii="Arial" w:hAnsi="Arial" w:cs="Arial"/>
          <w:sz w:val="24"/>
          <w:szCs w:val="24"/>
        </w:rPr>
        <w:t>услугу, обеспечивает учет таких замечаний и предложений.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При наличии разногласий </w:t>
      </w:r>
      <w:r w:rsidR="00533AB6" w:rsidRPr="00140558">
        <w:rPr>
          <w:rFonts w:ascii="Arial" w:hAnsi="Arial" w:cs="Arial"/>
          <w:sz w:val="24"/>
          <w:szCs w:val="24"/>
        </w:rPr>
        <w:t>Администрация</w:t>
      </w:r>
      <w:r w:rsidR="00236C36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236C36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40558">
        <w:rPr>
          <w:rFonts w:ascii="Arial" w:hAnsi="Arial" w:cs="Arial"/>
          <w:sz w:val="24"/>
          <w:szCs w:val="24"/>
        </w:rPr>
        <w:t>, предоставляющ</w:t>
      </w:r>
      <w:r w:rsidR="00533AB6" w:rsidRPr="00140558">
        <w:rPr>
          <w:rFonts w:ascii="Arial" w:hAnsi="Arial" w:cs="Arial"/>
          <w:sz w:val="24"/>
          <w:szCs w:val="24"/>
        </w:rPr>
        <w:t>ая</w:t>
      </w:r>
      <w:r w:rsidR="008E5587" w:rsidRPr="00140558">
        <w:rPr>
          <w:rFonts w:ascii="Arial" w:hAnsi="Arial" w:cs="Arial"/>
          <w:sz w:val="24"/>
          <w:szCs w:val="24"/>
        </w:rPr>
        <w:t xml:space="preserve"> </w:t>
      </w:r>
      <w:r w:rsidR="00236C36" w:rsidRPr="00140558">
        <w:rPr>
          <w:rFonts w:ascii="Arial" w:hAnsi="Arial" w:cs="Arial"/>
          <w:sz w:val="24"/>
          <w:szCs w:val="24"/>
        </w:rPr>
        <w:t xml:space="preserve">муниципальную </w:t>
      </w:r>
      <w:r w:rsidRPr="00140558">
        <w:rPr>
          <w:rFonts w:ascii="Arial" w:hAnsi="Arial" w:cs="Arial"/>
          <w:sz w:val="24"/>
          <w:szCs w:val="24"/>
        </w:rPr>
        <w:t>услугу, вносит в протокол разногласий возражения на замечания уполномоченного органа.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Уполномоченный орган рассматривает возражения, представленные </w:t>
      </w:r>
      <w:r w:rsidR="00533AB6" w:rsidRPr="00140558">
        <w:rPr>
          <w:rFonts w:ascii="Arial" w:hAnsi="Arial" w:cs="Arial"/>
          <w:sz w:val="24"/>
          <w:szCs w:val="24"/>
        </w:rPr>
        <w:t>Администрация</w:t>
      </w:r>
      <w:r w:rsidR="00236C36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236C36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533AB6" w:rsidRPr="00140558">
        <w:rPr>
          <w:rFonts w:ascii="Arial" w:hAnsi="Arial" w:cs="Arial"/>
          <w:sz w:val="24"/>
          <w:szCs w:val="24"/>
        </w:rPr>
        <w:t>, предоставляющей</w:t>
      </w:r>
      <w:r w:rsidRPr="00140558">
        <w:rPr>
          <w:rFonts w:ascii="Arial" w:hAnsi="Arial" w:cs="Arial"/>
          <w:sz w:val="24"/>
          <w:szCs w:val="24"/>
        </w:rPr>
        <w:t xml:space="preserve"> </w:t>
      </w:r>
      <w:r w:rsidR="00236C36" w:rsidRPr="00140558">
        <w:rPr>
          <w:rFonts w:ascii="Arial" w:hAnsi="Arial" w:cs="Arial"/>
          <w:sz w:val="24"/>
          <w:szCs w:val="24"/>
        </w:rPr>
        <w:t>муниципальную</w:t>
      </w:r>
      <w:r w:rsidRPr="00140558">
        <w:rPr>
          <w:rFonts w:ascii="Arial" w:hAnsi="Arial" w:cs="Arial"/>
          <w:sz w:val="24"/>
          <w:szCs w:val="24"/>
        </w:rPr>
        <w:t xml:space="preserve"> услугу, в срок, не превышающий 5 рабочих дней </w:t>
      </w:r>
      <w:proofErr w:type="gramStart"/>
      <w:r w:rsidRPr="00140558">
        <w:rPr>
          <w:rFonts w:ascii="Arial" w:hAnsi="Arial" w:cs="Arial"/>
          <w:sz w:val="24"/>
          <w:szCs w:val="24"/>
        </w:rPr>
        <w:t>с даты внесения</w:t>
      </w:r>
      <w:proofErr w:type="gramEnd"/>
      <w:r w:rsidRPr="00140558">
        <w:rPr>
          <w:rFonts w:ascii="Arial" w:hAnsi="Arial" w:cs="Arial"/>
          <w:sz w:val="24"/>
          <w:szCs w:val="24"/>
        </w:rPr>
        <w:t xml:space="preserve"> </w:t>
      </w:r>
      <w:r w:rsidR="00533AB6" w:rsidRPr="00140558">
        <w:rPr>
          <w:rFonts w:ascii="Arial" w:hAnsi="Arial" w:cs="Arial"/>
          <w:sz w:val="24"/>
          <w:szCs w:val="24"/>
        </w:rPr>
        <w:t>Администрацией</w:t>
      </w:r>
      <w:r w:rsidR="00236C36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236C36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533AB6" w:rsidRPr="00140558">
        <w:rPr>
          <w:rFonts w:ascii="Arial" w:hAnsi="Arial" w:cs="Arial"/>
          <w:sz w:val="24"/>
          <w:szCs w:val="24"/>
        </w:rPr>
        <w:t>, предоставляющей</w:t>
      </w:r>
      <w:r w:rsidRPr="00140558">
        <w:rPr>
          <w:rFonts w:ascii="Arial" w:hAnsi="Arial" w:cs="Arial"/>
          <w:sz w:val="24"/>
          <w:szCs w:val="24"/>
        </w:rPr>
        <w:t xml:space="preserve"> </w:t>
      </w:r>
      <w:r w:rsidR="00236C36" w:rsidRPr="00140558">
        <w:rPr>
          <w:rFonts w:ascii="Arial" w:hAnsi="Arial" w:cs="Arial"/>
          <w:sz w:val="24"/>
          <w:szCs w:val="24"/>
        </w:rPr>
        <w:t xml:space="preserve">муниципальную </w:t>
      </w:r>
      <w:r w:rsidRPr="00140558">
        <w:rPr>
          <w:rFonts w:ascii="Arial" w:hAnsi="Arial" w:cs="Arial"/>
          <w:sz w:val="24"/>
          <w:szCs w:val="24"/>
        </w:rPr>
        <w:t>услугу, таких возражений в протокол разногласий.</w:t>
      </w:r>
    </w:p>
    <w:p w:rsidR="00A75E55" w:rsidRPr="00140558" w:rsidRDefault="00A91A5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0558">
        <w:rPr>
          <w:rFonts w:ascii="Arial" w:hAnsi="Arial" w:cs="Arial"/>
          <w:sz w:val="24"/>
          <w:szCs w:val="24"/>
        </w:rPr>
        <w:t xml:space="preserve">В случае несогласия с возражениями, представленными </w:t>
      </w:r>
      <w:r w:rsidR="00533AB6" w:rsidRPr="00140558">
        <w:rPr>
          <w:rFonts w:ascii="Arial" w:hAnsi="Arial" w:cs="Arial"/>
          <w:sz w:val="24"/>
          <w:szCs w:val="24"/>
        </w:rPr>
        <w:t>Администрацией</w:t>
      </w:r>
      <w:r w:rsidR="00236C36" w:rsidRPr="00140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33" w:rsidRPr="00140558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E5587" w:rsidRPr="001405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2ED1" w:rsidRPr="00140558">
        <w:rPr>
          <w:rFonts w:ascii="Arial" w:hAnsi="Arial" w:cs="Arial"/>
          <w:sz w:val="24"/>
          <w:szCs w:val="24"/>
        </w:rPr>
        <w:t>Щигровского</w:t>
      </w:r>
      <w:proofErr w:type="spellEnd"/>
      <w:r w:rsidR="00236C36" w:rsidRPr="00140558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533AB6" w:rsidRPr="00140558">
        <w:rPr>
          <w:rFonts w:ascii="Arial" w:hAnsi="Arial" w:cs="Arial"/>
          <w:sz w:val="24"/>
          <w:szCs w:val="24"/>
        </w:rPr>
        <w:t>, предоставляющей</w:t>
      </w:r>
      <w:r w:rsidRPr="00140558">
        <w:rPr>
          <w:rFonts w:ascii="Arial" w:hAnsi="Arial" w:cs="Arial"/>
          <w:sz w:val="24"/>
          <w:szCs w:val="24"/>
        </w:rPr>
        <w:t xml:space="preserve"> </w:t>
      </w:r>
      <w:r w:rsidR="00236C36" w:rsidRPr="00140558">
        <w:rPr>
          <w:rFonts w:ascii="Arial" w:hAnsi="Arial" w:cs="Arial"/>
          <w:sz w:val="24"/>
          <w:szCs w:val="24"/>
        </w:rPr>
        <w:t xml:space="preserve">муниципальную </w:t>
      </w:r>
      <w:r w:rsidRPr="00140558">
        <w:rPr>
          <w:rFonts w:ascii="Arial" w:hAnsi="Arial" w:cs="Arial"/>
          <w:sz w:val="24"/>
          <w:szCs w:val="24"/>
        </w:rPr>
        <w:t>услугу, уполномоченный орган проставляет соответствующую отметку в протоколе разногласий.</w:t>
      </w:r>
    </w:p>
    <w:p w:rsidR="00A75E55" w:rsidRPr="00140558" w:rsidRDefault="00A75E55">
      <w:pPr>
        <w:rPr>
          <w:rFonts w:ascii="Arial" w:hAnsi="Arial" w:cs="Arial"/>
          <w:sz w:val="24"/>
          <w:szCs w:val="24"/>
        </w:rPr>
      </w:pPr>
    </w:p>
    <w:sectPr w:rsidR="00A75E55" w:rsidRPr="00140558" w:rsidSect="00D9596D">
      <w:headerReference w:type="default" r:id="rId12"/>
      <w:pgSz w:w="11906" w:h="16838"/>
      <w:pgMar w:top="1134" w:right="1247" w:bottom="1247" w:left="1531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C4C" w:rsidRDefault="00510C4C">
      <w:pPr>
        <w:spacing w:after="0" w:line="240" w:lineRule="auto"/>
      </w:pPr>
      <w:r>
        <w:separator/>
      </w:r>
    </w:p>
  </w:endnote>
  <w:endnote w:type="continuationSeparator" w:id="0">
    <w:p w:rsidR="00510C4C" w:rsidRDefault="005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C4C" w:rsidRDefault="00510C4C">
      <w:pPr>
        <w:spacing w:after="0" w:line="240" w:lineRule="auto"/>
      </w:pPr>
      <w:r>
        <w:separator/>
      </w:r>
    </w:p>
  </w:footnote>
  <w:footnote w:type="continuationSeparator" w:id="0">
    <w:p w:rsidR="00510C4C" w:rsidRDefault="005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23800"/>
      <w:docPartObj>
        <w:docPartGallery w:val="Page Numbers (Top of Page)"/>
        <w:docPartUnique/>
      </w:docPartObj>
    </w:sdtPr>
    <w:sdtContent>
      <w:p w:rsidR="00D10AB3" w:rsidRDefault="00D10AB3">
        <w:pPr>
          <w:pStyle w:val="ac"/>
          <w:jc w:val="center"/>
        </w:pPr>
      </w:p>
      <w:p w:rsidR="00D10AB3" w:rsidRDefault="00D10AB3">
        <w:pPr>
          <w:pStyle w:val="ac"/>
          <w:jc w:val="center"/>
        </w:pPr>
      </w:p>
      <w:p w:rsidR="00D10AB3" w:rsidRDefault="006E449A">
        <w:pPr>
          <w:pStyle w:val="ac"/>
          <w:jc w:val="center"/>
        </w:pPr>
        <w:r>
          <w:fldChar w:fldCharType="begin"/>
        </w:r>
        <w:r w:rsidR="00D0718F">
          <w:instrText>PAGE</w:instrText>
        </w:r>
        <w:r>
          <w:fldChar w:fldCharType="separate"/>
        </w:r>
        <w:r w:rsidR="008868F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E55"/>
    <w:rsid w:val="00081C5D"/>
    <w:rsid w:val="00140558"/>
    <w:rsid w:val="0014081B"/>
    <w:rsid w:val="00160C22"/>
    <w:rsid w:val="00164821"/>
    <w:rsid w:val="001D2936"/>
    <w:rsid w:val="001F1FCE"/>
    <w:rsid w:val="002144E3"/>
    <w:rsid w:val="002208F0"/>
    <w:rsid w:val="00236C36"/>
    <w:rsid w:val="002A0448"/>
    <w:rsid w:val="002B0C23"/>
    <w:rsid w:val="002D1077"/>
    <w:rsid w:val="00312245"/>
    <w:rsid w:val="00327313"/>
    <w:rsid w:val="00364670"/>
    <w:rsid w:val="00386324"/>
    <w:rsid w:val="003C686F"/>
    <w:rsid w:val="00412456"/>
    <w:rsid w:val="00460000"/>
    <w:rsid w:val="004716E0"/>
    <w:rsid w:val="00485B34"/>
    <w:rsid w:val="00487FDE"/>
    <w:rsid w:val="00490DE8"/>
    <w:rsid w:val="004C6E93"/>
    <w:rsid w:val="004C740A"/>
    <w:rsid w:val="00503B93"/>
    <w:rsid w:val="00510C4C"/>
    <w:rsid w:val="00523D6D"/>
    <w:rsid w:val="00533AB6"/>
    <w:rsid w:val="00533CF7"/>
    <w:rsid w:val="005478D3"/>
    <w:rsid w:val="00571852"/>
    <w:rsid w:val="00581466"/>
    <w:rsid w:val="005D0C0C"/>
    <w:rsid w:val="005D3E78"/>
    <w:rsid w:val="005E01D8"/>
    <w:rsid w:val="006E449A"/>
    <w:rsid w:val="00717B86"/>
    <w:rsid w:val="00736F7E"/>
    <w:rsid w:val="00774CA6"/>
    <w:rsid w:val="00782F5B"/>
    <w:rsid w:val="00845E72"/>
    <w:rsid w:val="008636C4"/>
    <w:rsid w:val="00877833"/>
    <w:rsid w:val="008868F1"/>
    <w:rsid w:val="008C08EF"/>
    <w:rsid w:val="008C3451"/>
    <w:rsid w:val="008E5587"/>
    <w:rsid w:val="00927D79"/>
    <w:rsid w:val="00931FD6"/>
    <w:rsid w:val="00963CD2"/>
    <w:rsid w:val="00973839"/>
    <w:rsid w:val="00975DAF"/>
    <w:rsid w:val="009D718D"/>
    <w:rsid w:val="009E7129"/>
    <w:rsid w:val="00A43093"/>
    <w:rsid w:val="00A75E55"/>
    <w:rsid w:val="00A91A55"/>
    <w:rsid w:val="00AA2ED1"/>
    <w:rsid w:val="00BF483D"/>
    <w:rsid w:val="00C672F5"/>
    <w:rsid w:val="00CF3716"/>
    <w:rsid w:val="00D04C8A"/>
    <w:rsid w:val="00D0718F"/>
    <w:rsid w:val="00D10AB3"/>
    <w:rsid w:val="00D4043D"/>
    <w:rsid w:val="00D63773"/>
    <w:rsid w:val="00D77119"/>
    <w:rsid w:val="00D86E03"/>
    <w:rsid w:val="00D9596D"/>
    <w:rsid w:val="00E34979"/>
    <w:rsid w:val="00E92970"/>
    <w:rsid w:val="00F6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3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208F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208F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208F0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9279F0"/>
  </w:style>
  <w:style w:type="character" w:customStyle="1" w:styleId="a4">
    <w:name w:val="Нижний колонтитул Знак"/>
    <w:basedOn w:val="a0"/>
    <w:uiPriority w:val="99"/>
    <w:qFormat/>
    <w:rsid w:val="009279F0"/>
  </w:style>
  <w:style w:type="character" w:customStyle="1" w:styleId="a5">
    <w:name w:val="Текст выноски Знак"/>
    <w:basedOn w:val="a0"/>
    <w:uiPriority w:val="99"/>
    <w:semiHidden/>
    <w:qFormat/>
    <w:rsid w:val="005234B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975DAF"/>
    <w:rPr>
      <w:color w:val="000080"/>
      <w:u w:val="single"/>
    </w:rPr>
  </w:style>
  <w:style w:type="paragraph" w:styleId="a6">
    <w:name w:val="Title"/>
    <w:basedOn w:val="a"/>
    <w:next w:val="a7"/>
    <w:qFormat/>
    <w:rsid w:val="00975DAF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7">
    <w:name w:val="Body Text"/>
    <w:basedOn w:val="a"/>
    <w:rsid w:val="00975DAF"/>
    <w:pPr>
      <w:spacing w:after="140"/>
    </w:pPr>
  </w:style>
  <w:style w:type="paragraph" w:styleId="a8">
    <w:name w:val="List"/>
    <w:basedOn w:val="a7"/>
    <w:rsid w:val="00975DAF"/>
    <w:rPr>
      <w:rFonts w:cs="Lohit Devanagari"/>
    </w:rPr>
  </w:style>
  <w:style w:type="paragraph" w:styleId="a9">
    <w:name w:val="caption"/>
    <w:basedOn w:val="a"/>
    <w:qFormat/>
    <w:rsid w:val="00975DA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975DAF"/>
    <w:pPr>
      <w:suppressLineNumbers/>
    </w:pPr>
    <w:rPr>
      <w:rFonts w:cs="Lohit Devanagari"/>
    </w:rPr>
  </w:style>
  <w:style w:type="paragraph" w:customStyle="1" w:styleId="ab">
    <w:name w:val="Верхний и нижний колонтитулы"/>
    <w:basedOn w:val="a"/>
    <w:qFormat/>
    <w:rsid w:val="00975DAF"/>
  </w:style>
  <w:style w:type="paragraph" w:styleId="ac">
    <w:name w:val="header"/>
    <w:basedOn w:val="a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208F0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2208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208F0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paragraph" w:styleId="af">
    <w:name w:val="List Paragraph"/>
    <w:basedOn w:val="a"/>
    <w:uiPriority w:val="34"/>
    <w:qFormat/>
    <w:rsid w:val="00CF3716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2B0C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889A655D207D949D9A292451A792391752F2749A6578EF9ED8A1B79A435020FB14A764DA9572A23545F85BAE0DK7N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889A655D207D949D9A292451A792391752F2749A6578EF9ED8A1B79A435020E914FF6ADC9167F66D1FAF56AED694B3EB9CA47D8802KBN" TargetMode="External"/><Relationship Id="rId11" Type="http://schemas.openxmlformats.org/officeDocument/2006/relationships/hyperlink" Target="consultantplus://offline/ref=70889A655D207D949D9A292451A79239175AF37B9F6378EF9ED8A1B79A435020FB14A764DA9572A23545F85BAE0DK7N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0889A655D207D949D9A292451A792391752F2749A6578EF9ED8A1B79A435020E914FF6ADB9367F66D1FAF56AED694B3EB9CA47D8802KB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14</Pages>
  <Words>6141</Words>
  <Characters>35007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2021-11-29T06:30:00Z</cp:lastPrinted>
  <dcterms:created xsi:type="dcterms:W3CDTF">2022-05-17T07:05:00Z</dcterms:created>
  <dcterms:modified xsi:type="dcterms:W3CDTF">2022-07-13T07:56:00Z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