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83" w:rsidRDefault="00E13183" w:rsidP="00E13183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183" w:rsidRPr="00040563" w:rsidRDefault="00E13183" w:rsidP="00E13183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13183" w:rsidRPr="00040563" w:rsidRDefault="00E6481F" w:rsidP="00E13183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ТЕРЕБУЖССКОГО</w:t>
      </w:r>
      <w:r w:rsidR="00E13183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13183" w:rsidRPr="00080C80" w:rsidRDefault="00E13183" w:rsidP="00E13183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13183" w:rsidRDefault="00E13183" w:rsidP="00E13183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6A5432" w:rsidRDefault="006A5432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</w:pPr>
    </w:p>
    <w:p w:rsidR="00B35D8C" w:rsidRDefault="00B35D8C" w:rsidP="00B35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  <w:t>25 апреля 2022г.  №</w:t>
      </w:r>
      <w:r w:rsidR="00E6481F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  <w:t xml:space="preserve"> 54</w:t>
      </w:r>
    </w:p>
    <w:p w:rsidR="00B35D8C" w:rsidRDefault="00B35D8C" w:rsidP="00B35D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</w:pPr>
    </w:p>
    <w:p w:rsidR="003206B9" w:rsidRPr="003206B9" w:rsidRDefault="003206B9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ведения реестра муниципальных служащих в администрации </w:t>
      </w:r>
      <w:proofErr w:type="spellStart"/>
      <w:r w:rsidR="00E64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Теребужсского</w:t>
      </w:r>
      <w:proofErr w:type="spellEnd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сельсовета </w:t>
      </w:r>
      <w:proofErr w:type="spellStart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 области</w:t>
      </w:r>
    </w:p>
    <w:p w:rsidR="003206B9" w:rsidRPr="003206B9" w:rsidRDefault="003206B9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31 Федерального закона </w:t>
      </w:r>
      <w:hyperlink r:id="rId6" w:tgtFrame="_blank" w:history="1">
        <w:r w:rsidRPr="006A54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02.03.2007 № 25-ФЗ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tgtFrame="_blank" w:history="1">
        <w:r w:rsidRPr="006A54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администрация </w:t>
      </w:r>
      <w:proofErr w:type="spellStart"/>
      <w:r w:rsidR="00E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Теребужсского</w:t>
      </w:r>
      <w:proofErr w:type="spellEnd"/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6A5432" w:rsidRDefault="006A5432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06B9" w:rsidRPr="003206B9" w:rsidRDefault="006A5432" w:rsidP="006A54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:rsidR="006A5432" w:rsidRDefault="006A5432" w:rsidP="006A5432">
      <w:pPr>
        <w:shd w:val="clear" w:color="auto" w:fill="FFFFFF"/>
        <w:spacing w:after="24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D2B" w:rsidRPr="001B1D2B" w:rsidRDefault="001B1D2B" w:rsidP="001B1D2B">
      <w:pPr>
        <w:pStyle w:val="ConsPlusDoc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ru-RU" w:bidi="ar-SA"/>
        </w:rPr>
      </w:pPr>
      <w:r w:rsidRPr="001B1D2B">
        <w:rPr>
          <w:rFonts w:ascii="Times New Roman" w:hAnsi="Times New Roman"/>
          <w:sz w:val="24"/>
          <w:szCs w:val="24"/>
          <w:lang w:val="ru-RU" w:bidi="ar-SA"/>
        </w:rPr>
        <w:t xml:space="preserve"> Утвердить прилагаемые:</w:t>
      </w:r>
    </w:p>
    <w:p w:rsidR="001B1D2B" w:rsidRPr="003206B9" w:rsidRDefault="001B1D2B" w:rsidP="001B1D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2B">
        <w:rPr>
          <w:rFonts w:ascii="Times New Roman" w:hAnsi="Times New Roman"/>
          <w:sz w:val="24"/>
          <w:szCs w:val="24"/>
        </w:rPr>
        <w:t xml:space="preserve">1.1. Перечень должностей муниципальной службы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Теребужсского</w:t>
      </w:r>
      <w:proofErr w:type="spellEnd"/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6A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</w:t>
      </w:r>
    </w:p>
    <w:p w:rsidR="003206B9" w:rsidRDefault="001B1D2B" w:rsidP="001B1D2B">
      <w:pPr>
        <w:pStyle w:val="ConsPlusDocList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реестра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Теребужсского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spellEnd"/>
      <w:r w:rsidR="003206B9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(Приложение 2).</w:t>
      </w:r>
    </w:p>
    <w:p w:rsidR="003206B9" w:rsidRPr="001B1D2B" w:rsidRDefault="00B35D8C" w:rsidP="00E1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131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6A5432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A5432"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6A5432" w:rsidRPr="00B35D8C" w:rsidRDefault="00B35D8C" w:rsidP="00E131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35D8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13183" w:rsidRPr="00B35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5432" w:rsidRPr="00B35D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Постановление вступ</w:t>
      </w:r>
      <w:r w:rsidRPr="00B35D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ает в силу со дня его обнародования</w:t>
      </w:r>
      <w:r w:rsidR="006A5432" w:rsidRPr="00B35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6B9" w:rsidRPr="001B1D2B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B1D2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3206B9" w:rsidRPr="001B1D2B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3206B9" w:rsidRPr="001B1D2B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="00E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Теребужсского</w:t>
      </w:r>
      <w:proofErr w:type="spellEnd"/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</w:t>
      </w:r>
    </w:p>
    <w:p w:rsidR="003206B9" w:rsidRPr="001B1D2B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</w:t>
      </w:r>
      <w:r w:rsidR="00E64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 области                     Л.Ю. </w:t>
      </w:r>
      <w:proofErr w:type="spellStart"/>
      <w:r w:rsidR="00E6481F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Логачева</w:t>
      </w:r>
      <w:proofErr w:type="spellEnd"/>
      <w:r w:rsidRPr="001B1D2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B35D8C" w:rsidRDefault="00B35D8C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B35D8C" w:rsidRPr="003206B9" w:rsidRDefault="00B35D8C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1B1D2B" w:rsidRPr="00E13183" w:rsidRDefault="003206B9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206B9">
        <w:rPr>
          <w:rFonts w:eastAsia="Times New Roman"/>
          <w:color w:val="3F4758"/>
          <w:lang w:eastAsia="ru-RU"/>
        </w:rPr>
        <w:t> </w:t>
      </w:r>
      <w:r w:rsidR="00E13183">
        <w:rPr>
          <w:rFonts w:eastAsia="Times New Roman"/>
          <w:color w:val="3F4758"/>
          <w:lang w:eastAsia="ru-RU"/>
        </w:rPr>
        <w:t xml:space="preserve">                                                                                                 </w:t>
      </w:r>
      <w:r w:rsidR="001B1D2B" w:rsidRPr="00E13183">
        <w:rPr>
          <w:rFonts w:ascii="Times New Roman" w:hAnsi="Times New Roman" w:cs="Times New Roman"/>
          <w:sz w:val="24"/>
          <w:szCs w:val="24"/>
          <w:lang w:eastAsia="ru-RU"/>
        </w:rPr>
        <w:t>Приложение 1</w:t>
      </w:r>
    </w:p>
    <w:p w:rsidR="001B1D2B" w:rsidRPr="00E13183" w:rsidRDefault="001B1D2B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13183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1B1D2B" w:rsidRPr="00E13183" w:rsidRDefault="00E6481F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Теребужсского</w:t>
      </w:r>
      <w:proofErr w:type="spellEnd"/>
      <w:r w:rsidR="001B1D2B" w:rsidRPr="00E1318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1B1D2B" w:rsidRPr="00E13183" w:rsidRDefault="001B1D2B" w:rsidP="00E13183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13183">
        <w:rPr>
          <w:rFonts w:ascii="Times New Roman" w:hAnsi="Times New Roman" w:cs="Times New Roman"/>
          <w:sz w:val="24"/>
          <w:szCs w:val="24"/>
          <w:lang w:eastAsia="ru-RU"/>
        </w:rPr>
        <w:t>От №</w:t>
      </w:r>
      <w:r w:rsidR="00E6481F">
        <w:rPr>
          <w:rFonts w:ascii="Times New Roman" w:hAnsi="Times New Roman" w:cs="Times New Roman"/>
          <w:sz w:val="24"/>
          <w:szCs w:val="24"/>
          <w:lang w:eastAsia="ru-RU"/>
        </w:rPr>
        <w:t xml:space="preserve"> 25,04,2022 № 54</w:t>
      </w: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Перечень</w:t>
      </w:r>
    </w:p>
    <w:p w:rsidR="001B1D2B" w:rsidRDefault="001B1D2B" w:rsidP="001B1D2B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должностей муниципальной службы в Администрации </w:t>
      </w:r>
      <w:proofErr w:type="spellStart"/>
      <w:r w:rsidR="00E6481F">
        <w:rPr>
          <w:rFonts w:ascii="Times New Roman" w:hAnsi="Times New Roman"/>
          <w:sz w:val="28"/>
          <w:szCs w:val="28"/>
          <w:lang w:val="ru-RU"/>
        </w:rPr>
        <w:t>Теребужсского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B1D2B" w:rsidRDefault="001B1D2B" w:rsidP="001B1D2B">
      <w:pPr>
        <w:pStyle w:val="ConsPlusTitle"/>
        <w:jc w:val="center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1B1D2B" w:rsidRDefault="001B1D2B" w:rsidP="001B1D2B">
      <w:pPr>
        <w:pStyle w:val="ConsPlusDocList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B1D2B" w:rsidRPr="001B1D2B" w:rsidRDefault="001B1D2B" w:rsidP="001B1D2B">
      <w:pPr>
        <w:pStyle w:val="ConsPlusDocLi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B1D2B">
        <w:rPr>
          <w:rFonts w:ascii="Times New Roman" w:hAnsi="Times New Roman"/>
          <w:b/>
          <w:sz w:val="24"/>
          <w:szCs w:val="24"/>
          <w:lang w:val="ru-RU"/>
        </w:rPr>
        <w:t>1. Группа высших должностей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1B1D2B">
        <w:rPr>
          <w:rFonts w:ascii="Times New Roman" w:hAnsi="Times New Roman"/>
          <w:sz w:val="24"/>
          <w:szCs w:val="24"/>
          <w:lang w:val="ru-RU"/>
        </w:rPr>
        <w:t xml:space="preserve">Заместитель Главы Администрации </w:t>
      </w:r>
      <w:proofErr w:type="spellStart"/>
      <w:r w:rsidR="00E6481F">
        <w:rPr>
          <w:rFonts w:ascii="Times New Roman" w:hAnsi="Times New Roman"/>
          <w:sz w:val="24"/>
          <w:szCs w:val="24"/>
          <w:lang w:val="ru-RU"/>
        </w:rPr>
        <w:t>Теребужсского</w:t>
      </w:r>
      <w:proofErr w:type="spellEnd"/>
      <w:r w:rsidRPr="001B1D2B">
        <w:rPr>
          <w:rFonts w:ascii="Times New Roman" w:hAnsi="Times New Roman"/>
          <w:sz w:val="24"/>
          <w:szCs w:val="24"/>
          <w:lang w:val="ru-RU"/>
        </w:rPr>
        <w:t xml:space="preserve"> сельсовета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B1D2B">
        <w:rPr>
          <w:rFonts w:ascii="Times New Roman" w:hAnsi="Times New Roman"/>
          <w:b/>
          <w:sz w:val="24"/>
          <w:szCs w:val="24"/>
          <w:lang w:val="ru-RU"/>
        </w:rPr>
        <w:t>2. Группа главных должностей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1B1D2B">
        <w:rPr>
          <w:rFonts w:ascii="Times New Roman" w:hAnsi="Times New Roman"/>
          <w:sz w:val="24"/>
          <w:szCs w:val="24"/>
          <w:lang w:val="ru-RU"/>
        </w:rPr>
        <w:t xml:space="preserve">Начальник отдела Администрации </w:t>
      </w:r>
      <w:proofErr w:type="spellStart"/>
      <w:r w:rsidR="00E6481F">
        <w:rPr>
          <w:rFonts w:ascii="Times New Roman" w:hAnsi="Times New Roman"/>
          <w:sz w:val="24"/>
          <w:szCs w:val="24"/>
          <w:lang w:val="ru-RU"/>
        </w:rPr>
        <w:t>Теребужсского</w:t>
      </w:r>
      <w:proofErr w:type="spellEnd"/>
      <w:r w:rsidRPr="001B1D2B">
        <w:rPr>
          <w:rFonts w:ascii="Times New Roman" w:hAnsi="Times New Roman"/>
          <w:sz w:val="24"/>
          <w:szCs w:val="24"/>
          <w:lang w:val="ru-RU"/>
        </w:rPr>
        <w:t xml:space="preserve"> сельсовета – главный бухгалтер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B1D2B">
        <w:rPr>
          <w:rFonts w:ascii="Times New Roman" w:hAnsi="Times New Roman"/>
          <w:b/>
          <w:sz w:val="24"/>
          <w:szCs w:val="24"/>
          <w:lang w:val="ru-RU"/>
        </w:rPr>
        <w:t>3. Группа младших должностей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1B1D2B">
        <w:rPr>
          <w:rFonts w:ascii="Times New Roman" w:hAnsi="Times New Roman"/>
          <w:sz w:val="24"/>
          <w:szCs w:val="24"/>
          <w:lang w:val="ru-RU"/>
        </w:rPr>
        <w:t>Специалист 2-го разряда</w:t>
      </w:r>
    </w:p>
    <w:p w:rsidR="001B1D2B" w:rsidRPr="001B1D2B" w:rsidRDefault="001B1D2B" w:rsidP="001B1D2B">
      <w:pPr>
        <w:pStyle w:val="ConsPlusDocList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1523" w:rsidRDefault="00781523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1523" w:rsidRDefault="00781523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B1D2B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1B1D2B"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3206B9" w:rsidRPr="00781523" w:rsidRDefault="001B1D2B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</w:t>
      </w:r>
      <w:r w:rsidR="003206B9" w:rsidRPr="0078152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3206B9" w:rsidRPr="00781523" w:rsidRDefault="00E6481F" w:rsidP="003206B9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Теребужсского</w:t>
      </w:r>
      <w:proofErr w:type="spellEnd"/>
      <w:r w:rsidR="003206B9" w:rsidRPr="00781523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6481F" w:rsidRPr="00E13183" w:rsidRDefault="00E6481F" w:rsidP="00E6481F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13183">
        <w:rPr>
          <w:rFonts w:ascii="Times New Roman" w:hAnsi="Times New Roman" w:cs="Times New Roman"/>
          <w:sz w:val="24"/>
          <w:szCs w:val="24"/>
          <w:lang w:eastAsia="ru-RU"/>
        </w:rPr>
        <w:t>От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25,04,2022 № 54</w:t>
      </w:r>
    </w:p>
    <w:p w:rsidR="00E6481F" w:rsidRDefault="00E6481F" w:rsidP="00E6481F">
      <w:pPr>
        <w:pStyle w:val="ConsPlusTitle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ведения реестра муниципальных служащих в администрации </w:t>
      </w:r>
      <w:proofErr w:type="spellStart"/>
      <w:r w:rsidR="00E648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Теребужсского</w:t>
      </w:r>
      <w:proofErr w:type="spellEnd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6A54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 области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Порядок ведения Реестра муниципальных служащих в администрации </w:t>
      </w:r>
      <w:proofErr w:type="spellStart"/>
      <w:r w:rsidR="00E648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Теребужсского</w:t>
      </w:r>
      <w:proofErr w:type="spell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78152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8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(далее – администрация) разработан в соответствии со статьей 31Федерального закона </w:t>
      </w:r>
      <w:hyperlink r:id="rId8" w:tgtFrame="_blank" w:history="1">
        <w:r w:rsidRPr="007815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02.03.2007 № 25-ФЗ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tgtFrame="_blank" w:history="1">
        <w:r w:rsidRPr="0078152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«О муниципальной службе в Российской Федерации»</w:t>
        </w:r>
      </w:hyperlink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устанавливает структуру, правила формирования и ведения реестра муниципальных служащих в администрации (далее – Реестр).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 ведения Реестра – организация учета и создания единой базы данных о прохождении муниципальными служащими администрации муниципальной службы в администрации.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Структура Реестра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Реестр представляет собой совокупность систематизированных сведений о муниципальных служащих, проходящих муниципальную службу в администрации, составленных на основании персональных данных, содержащихся в личных делах муниципальных служащих в соответствии с действующим законодательством.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Реестр ведется по группам должностей (главная, ведущая, младшая), в которых муниципальные служащие располагаются по должностям в соответствии с Реестром должностей муниципальной службы в </w:t>
      </w:r>
      <w:r w:rsidRPr="007815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="00896A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 пределах должности ─ в алфавитном порядке.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Формирование и ведение Реестра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1523" w:rsidRPr="00781523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Ведение Реестра осуществляется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нистрации сельсовета, в </w:t>
      </w: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 xml:space="preserve"> </w:t>
      </w: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обязанности которого входит формирование и ведение Реестра. 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Реестр ведется по разделам в электронном табличном виде с применением редакторов </w:t>
      </w:r>
      <w:proofErr w:type="spellStart"/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Word</w:t>
      </w:r>
      <w:proofErr w:type="spellEnd"/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формам согласно Приложению № 1, Приложению № 2 к настоящему Порядку ведения Реестра муниципальных служащих.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Реестр хранится на электронных носителях с обеспечением защиты от несанкционированного доступа и копирования.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 несет ответственность, предусмотренную действующим законодательством, за недостоверное или несвоевременное внесение сведений в Реестр, а также за несоблюдение требований действующего законодательства о защите персональных данных.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Сведения, внесенные в Реестр, относятся к сведениям конфиденциального характера,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3206B9" w:rsidRPr="003206B9" w:rsidRDefault="00781523" w:rsidP="007815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Получение, обработка, хранение, передача персональных данных муниципальных служащих, в том числе их хранение на электронных носителях с защитой от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несанкционированного доступа и копирования, при ведении Реестра осуществляются в соответствии с требованиями, установленными федеральными законами и иными нормативными правовыми актами Российской Федерации в области персональных данных.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В случае</w:t>
      </w:r>
      <w:proofErr w:type="gramStart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сведения, включаемые в Реестр, отнесены к сведениям, составляющим государственную тайну, их получение, обработка, хранение и передача осуществляются в соответствии с законодательством Российской Федерации о государственной тайне.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Основанием для включения в Реестр является назначение гражданина на должность муниципальной службы.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Сведения о гражданине, принятом на муниципальную службу, вносятся в Реестр не позднее 5 рабочих дней со дня его назначения на должность муниципальной службы.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При возникновении оснований для внесения изменений в Реестр, изменения вносятся не позднее 5 рабочих дней с момента возникновения оснований, подтвержденных соответствующими документами.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Муниципальный служащий, уволенный с муниципальной службы, исключается из Реестра в день увольнения.</w:t>
      </w:r>
    </w:p>
    <w:p w:rsidR="006A5432" w:rsidRPr="0017442E" w:rsidRDefault="006A5432" w:rsidP="006A543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3206B9"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исключается из Реестра </w:t>
      </w:r>
      <w:r w:rsidR="00B35D8C" w:rsidRPr="00B35D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день, следующий за днем смерти (гибели) или днем вступления в законную силу решения суда</w:t>
      </w:r>
      <w:proofErr w:type="gramStart"/>
      <w:r w:rsidRPr="00B35D8C">
        <w:rPr>
          <w:color w:val="FF0000"/>
        </w:rPr>
        <w:t xml:space="preserve"> </w:t>
      </w:r>
      <w:r w:rsidRPr="00B35D8C">
        <w:t>.</w:t>
      </w:r>
      <w:proofErr w:type="gramEnd"/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В случае исключения муниципального служащего из Реестра все имеющиеся в Реестре сведения о данном муниципальном служащем переносятся в архив соответствующего раздела Реестра. Архив ведется в порядке, установленном для ведения Реестра, в форме таблицы (Приложение № 2 к настоящему Порядку ведения Реестра муниципальных служащих).</w:t>
      </w:r>
    </w:p>
    <w:p w:rsidR="003206B9" w:rsidRPr="003206B9" w:rsidRDefault="003206B9" w:rsidP="003206B9">
      <w:pPr>
        <w:shd w:val="clear" w:color="auto" w:fill="FFFFFF"/>
        <w:spacing w:after="31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Реестр на бумажном носителе составляется один раз в год по состоянию на 1 января с учетом изменений и дополнений, внесенных в Реестр в течение предыдущего календарного года, и утверждается Главой.</w:t>
      </w:r>
    </w:p>
    <w:p w:rsidR="006A5432" w:rsidRPr="006A5432" w:rsidRDefault="006A5432" w:rsidP="006A5432">
      <w:pPr>
        <w:pStyle w:val="a6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6A5432">
        <w:rPr>
          <w:rFonts w:ascii="Times New Roman" w:hAnsi="Times New Roman" w:cs="Times New Roman"/>
          <w:sz w:val="24"/>
          <w:szCs w:val="24"/>
          <w:lang w:bidi="ru-RU"/>
        </w:rPr>
        <w:t xml:space="preserve">4. </w:t>
      </w:r>
      <w:r w:rsidRPr="006A5432">
        <w:rPr>
          <w:rFonts w:ascii="Times New Roman" w:hAnsi="Times New Roman" w:cs="Times New Roman"/>
          <w:b/>
          <w:sz w:val="24"/>
          <w:szCs w:val="24"/>
          <w:lang w:bidi="ru-RU"/>
        </w:rPr>
        <w:t>Ответственность</w:t>
      </w:r>
    </w:p>
    <w:p w:rsidR="006A5432" w:rsidRPr="006A5432" w:rsidRDefault="006A5432" w:rsidP="006A543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4.1.</w:t>
      </w:r>
      <w:r w:rsidRPr="006A5432">
        <w:rPr>
          <w:rFonts w:ascii="Times New Roman" w:hAnsi="Times New Roman" w:cs="Times New Roman"/>
          <w:sz w:val="24"/>
          <w:szCs w:val="24"/>
          <w:lang w:bidi="ru-RU"/>
        </w:rPr>
        <w:t>Муниципальный служащий, являющийся ответственным лицом, на которого возложена работа, связанная с формированием и ведением Реестра, несет ответственность, предусмотренную действующим законодательством Российской Федерации, за несоблюдение требований действующего законодательства Российской Федерации по защите информации, содержащей персональные данные.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</w:p>
    <w:p w:rsidR="003206B9" w:rsidRPr="00781523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sectPr w:rsidR="003206B9" w:rsidRPr="007815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Приложение № 1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к Порядку ведения реестра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муниципальных служащих в администрации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tbl>
      <w:tblPr>
        <w:tblW w:w="15701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87"/>
        <w:gridCol w:w="1259"/>
        <w:gridCol w:w="1417"/>
        <w:gridCol w:w="1503"/>
        <w:gridCol w:w="1579"/>
        <w:gridCol w:w="1701"/>
        <w:gridCol w:w="1843"/>
        <w:gridCol w:w="1559"/>
        <w:gridCol w:w="1418"/>
        <w:gridCol w:w="1134"/>
        <w:gridCol w:w="1134"/>
        <w:gridCol w:w="567"/>
      </w:tblGrid>
      <w:tr w:rsidR="003206B9" w:rsidRPr="00781523" w:rsidTr="003206B9">
        <w:tc>
          <w:tcPr>
            <w:tcW w:w="5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</w:t>
            </w:r>
            <w:proofErr w:type="gramEnd"/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рождения, (число, месяц, год), возраст</w:t>
            </w:r>
          </w:p>
        </w:tc>
        <w:tc>
          <w:tcPr>
            <w:tcW w:w="150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Должность и дата назначения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Классный чин муниципального служащего, дата присвоения классного чина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Стаж муниципальной службы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Уровень образования, наименование образовательного учреждения, год окончания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Дополнительное образование (направление обучения, дата, не позже 5 лет)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прохождения аттестации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Кадровый резерв</w:t>
            </w:r>
          </w:p>
        </w:tc>
      </w:tr>
      <w:tr w:rsidR="003206B9" w:rsidRPr="00781523" w:rsidTr="003206B9">
        <w:tc>
          <w:tcPr>
            <w:tcW w:w="5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Переподготовка</w:t>
            </w: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</w:tr>
      <w:tr w:rsidR="00781523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12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Главные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Ведущие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Старшие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rPr>
          <w:gridAfter w:val="1"/>
          <w:wAfter w:w="567" w:type="dxa"/>
        </w:trPr>
        <w:tc>
          <w:tcPr>
            <w:tcW w:w="15134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Младшие должности муниципальной службы</w:t>
            </w:r>
          </w:p>
        </w:tc>
      </w:tr>
      <w:tr w:rsidR="003206B9" w:rsidRPr="00781523" w:rsidTr="003206B9">
        <w:tc>
          <w:tcPr>
            <w:tcW w:w="5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</w:tbl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tbl>
      <w:tblPr>
        <w:tblW w:w="1545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74"/>
        <w:gridCol w:w="3067"/>
        <w:gridCol w:w="288"/>
        <w:gridCol w:w="3521"/>
      </w:tblGrid>
      <w:tr w:rsidR="003206B9" w:rsidRPr="003206B9" w:rsidTr="003206B9">
        <w:tc>
          <w:tcPr>
            <w:tcW w:w="822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Глава  </w:t>
            </w:r>
          </w:p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8220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7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Приложение № 2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к Порядку ведения реестра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муниципальных служащих в администрации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781523">
        <w:rPr>
          <w:rFonts w:ascii="Times New Roman" w:eastAsia="Times New Roman" w:hAnsi="Times New Roman" w:cs="Times New Roman"/>
          <w:b/>
          <w:bCs/>
          <w:color w:val="3F4758"/>
          <w:sz w:val="24"/>
          <w:szCs w:val="24"/>
          <w:lang w:eastAsia="ru-RU"/>
        </w:rPr>
        <w:t>Сведения об изменениях учетных данных муниципальных служащих</w:t>
      </w:r>
    </w:p>
    <w:tbl>
      <w:tblPr>
        <w:tblW w:w="15450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18"/>
        <w:gridCol w:w="2375"/>
        <w:gridCol w:w="2607"/>
        <w:gridCol w:w="3219"/>
        <w:gridCol w:w="3531"/>
      </w:tblGrid>
      <w:tr w:rsidR="003206B9" w:rsidRPr="003206B9" w:rsidTr="003206B9">
        <w:tc>
          <w:tcPr>
            <w:tcW w:w="6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(наименование органа местного самоуправления муниципального образования)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Поступили на муниципальную службу</w:t>
            </w:r>
          </w:p>
        </w:tc>
      </w:tr>
      <w:tr w:rsidR="003206B9" w:rsidRPr="003206B9" w:rsidTr="003206B9"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Орган местного самоуправления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назначения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Основание назначения</w:t>
            </w:r>
          </w:p>
        </w:tc>
      </w:tr>
      <w:tr w:rsidR="003206B9" w:rsidRPr="003206B9" w:rsidTr="003206B9">
        <w:tc>
          <w:tcPr>
            <w:tcW w:w="26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Уволены с муниципальной службы</w:t>
            </w:r>
            <w:proofErr w:type="gramEnd"/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Орган местного самоуправления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увольнения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Основание увольнения</w:t>
            </w:r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Изменения учетных данных муниципальных служащих</w:t>
            </w:r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Содержание изменений учетных данных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Дата изменения учетных данных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Основание</w:t>
            </w:r>
          </w:p>
        </w:tc>
      </w:tr>
      <w:tr w:rsidR="003206B9" w:rsidRPr="003206B9" w:rsidTr="003206B9">
        <w:tc>
          <w:tcPr>
            <w:tcW w:w="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Глава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3206B9" w:rsidRPr="003206B9" w:rsidTr="003206B9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885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(расшифровка подписи)</w:t>
            </w:r>
          </w:p>
        </w:tc>
      </w:tr>
      <w:tr w:rsidR="003206B9" w:rsidRPr="003206B9" w:rsidTr="003206B9">
        <w:tc>
          <w:tcPr>
            <w:tcW w:w="6" w:type="dxa"/>
            <w:gridSpan w:val="5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06B9" w:rsidRPr="003206B9" w:rsidRDefault="003206B9" w:rsidP="003206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3206B9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МП</w:t>
            </w:r>
          </w:p>
        </w:tc>
      </w:tr>
    </w:tbl>
    <w:p w:rsidR="003206B9" w:rsidRPr="003206B9" w:rsidRDefault="003206B9" w:rsidP="003206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lastRenderedPageBreak/>
        <w:t>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3206B9" w:rsidRDefault="003206B9" w:rsidP="003206B9">
      <w:pPr>
        <w:shd w:val="clear" w:color="auto" w:fill="FFFFFF"/>
        <w:spacing w:after="315" w:line="240" w:lineRule="auto"/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</w:pPr>
      <w:r w:rsidRPr="003206B9">
        <w:rPr>
          <w:rFonts w:ascii="Times New Roman" w:eastAsia="Times New Roman" w:hAnsi="Times New Roman" w:cs="Times New Roman"/>
          <w:color w:val="3F4758"/>
          <w:sz w:val="24"/>
          <w:szCs w:val="24"/>
          <w:lang w:eastAsia="ru-RU"/>
        </w:rPr>
        <w:t> </w:t>
      </w:r>
    </w:p>
    <w:p w:rsidR="003206B9" w:rsidRPr="00781523" w:rsidRDefault="003206B9">
      <w:pPr>
        <w:rPr>
          <w:rFonts w:ascii="Times New Roman" w:hAnsi="Times New Roman" w:cs="Times New Roman"/>
          <w:sz w:val="24"/>
          <w:szCs w:val="24"/>
        </w:rPr>
        <w:sectPr w:rsidR="003206B9" w:rsidRPr="00781523" w:rsidSect="003206B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D50F2" w:rsidRPr="00781523" w:rsidRDefault="002D50F2">
      <w:pPr>
        <w:rPr>
          <w:rFonts w:ascii="Times New Roman" w:hAnsi="Times New Roman" w:cs="Times New Roman"/>
          <w:sz w:val="24"/>
          <w:szCs w:val="24"/>
        </w:rPr>
      </w:pPr>
    </w:p>
    <w:sectPr w:rsidR="002D50F2" w:rsidRPr="00781523" w:rsidSect="00AB0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917C7"/>
    <w:multiLevelType w:val="multilevel"/>
    <w:tmpl w:val="C4962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6864A16"/>
    <w:multiLevelType w:val="hybridMultilevel"/>
    <w:tmpl w:val="1908A1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6B9"/>
    <w:rsid w:val="001B1D2B"/>
    <w:rsid w:val="002D50F2"/>
    <w:rsid w:val="003206B9"/>
    <w:rsid w:val="006A5432"/>
    <w:rsid w:val="00781523"/>
    <w:rsid w:val="008418A3"/>
    <w:rsid w:val="00896A08"/>
    <w:rsid w:val="00AB0435"/>
    <w:rsid w:val="00B35D8C"/>
    <w:rsid w:val="00BF4439"/>
    <w:rsid w:val="00E13183"/>
    <w:rsid w:val="00E6481F"/>
    <w:rsid w:val="00FD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6B9"/>
    <w:rPr>
      <w:b/>
      <w:bCs/>
    </w:rPr>
  </w:style>
  <w:style w:type="character" w:styleId="a5">
    <w:name w:val="Hyperlink"/>
    <w:basedOn w:val="a0"/>
    <w:uiPriority w:val="99"/>
    <w:semiHidden/>
    <w:unhideWhenUsed/>
    <w:rsid w:val="003206B9"/>
    <w:rPr>
      <w:color w:val="0000FF"/>
      <w:u w:val="single"/>
    </w:rPr>
  </w:style>
  <w:style w:type="paragraph" w:styleId="a6">
    <w:name w:val="No Spacing"/>
    <w:uiPriority w:val="1"/>
    <w:qFormat/>
    <w:rsid w:val="003206B9"/>
    <w:pPr>
      <w:spacing w:after="0" w:line="240" w:lineRule="auto"/>
    </w:pPr>
  </w:style>
  <w:style w:type="paragraph" w:customStyle="1" w:styleId="ConsPlusDocList">
    <w:name w:val="ConsPlusDocList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Title">
    <w:name w:val="ConsPlusTitle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E1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3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6B9"/>
    <w:rPr>
      <w:b/>
      <w:bCs/>
    </w:rPr>
  </w:style>
  <w:style w:type="character" w:styleId="a5">
    <w:name w:val="Hyperlink"/>
    <w:basedOn w:val="a0"/>
    <w:uiPriority w:val="99"/>
    <w:semiHidden/>
    <w:unhideWhenUsed/>
    <w:rsid w:val="003206B9"/>
    <w:rPr>
      <w:color w:val="0000FF"/>
      <w:u w:val="single"/>
    </w:rPr>
  </w:style>
  <w:style w:type="paragraph" w:styleId="a6">
    <w:name w:val="No Spacing"/>
    <w:uiPriority w:val="1"/>
    <w:qFormat/>
    <w:rsid w:val="003206B9"/>
    <w:pPr>
      <w:spacing w:after="0" w:line="240" w:lineRule="auto"/>
    </w:pPr>
  </w:style>
  <w:style w:type="paragraph" w:customStyle="1" w:styleId="ConsPlusDocList">
    <w:name w:val="ConsPlusDocList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val="de-DE" w:eastAsia="fa-IR" w:bidi="fa-IR"/>
    </w:rPr>
  </w:style>
  <w:style w:type="paragraph" w:customStyle="1" w:styleId="ConsPlusTitle">
    <w:name w:val="ConsPlusTitle"/>
    <w:next w:val="a"/>
    <w:rsid w:val="001B1D2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E1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131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BBF89570-6239-4CFB-BDBA-5B454C14E3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BBF89570-6239-4CFB-BDBA-5B454C14E321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BBF89570-6239-4CFB-BDBA-5B454C14E32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2022-04-26T06:13:00Z</cp:lastPrinted>
  <dcterms:created xsi:type="dcterms:W3CDTF">2022-04-26T06:15:00Z</dcterms:created>
  <dcterms:modified xsi:type="dcterms:W3CDTF">2022-04-26T06:15:00Z</dcterms:modified>
</cp:coreProperties>
</file>