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  <w:r w:rsidRPr="00744DEE">
        <w:rPr>
          <w:rFonts w:ascii="Arial" w:hAnsi="Arial" w:cs="Arial"/>
          <w:b/>
          <w:noProof/>
          <w:lang w:eastAsia="ru-RU"/>
        </w:rPr>
        <w:drawing>
          <wp:inline distT="0" distB="0" distL="0" distR="0" wp14:anchorId="6C5DA984" wp14:editId="603D0FDB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АДМИНИСТРАЦИЯ</w:t>
      </w:r>
    </w:p>
    <w:p w:rsidR="00ED1AC4" w:rsidRPr="00744DEE" w:rsidRDefault="00B1752F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ТЕРЕБУЖСКОГО</w:t>
      </w:r>
      <w:r w:rsidR="00ED1AC4" w:rsidRPr="00744DEE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44DEE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r w:rsidRPr="00744DEE">
        <w:rPr>
          <w:rFonts w:ascii="Arial" w:hAnsi="Arial" w:cs="Arial"/>
          <w:b/>
          <w:sz w:val="44"/>
          <w:szCs w:val="44"/>
        </w:rPr>
        <w:t>П О С Т А Н О В Л Е Н И 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744DEE" w:rsidRDefault="00ED1AC4" w:rsidP="008658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>От «»                            2025года                                 №</w:t>
      </w:r>
    </w:p>
    <w:p w:rsidR="00865838" w:rsidRPr="00744DEE" w:rsidRDefault="00865838" w:rsidP="0086583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D1AC4" w:rsidRPr="00744DEE" w:rsidRDefault="00ED1AC4" w:rsidP="0086583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 xml:space="preserve">                               </w:t>
      </w:r>
      <w:r w:rsidR="00865838" w:rsidRPr="00744DEE">
        <w:rPr>
          <w:rFonts w:ascii="Arial" w:hAnsi="Arial" w:cs="Arial"/>
          <w:sz w:val="28"/>
          <w:szCs w:val="28"/>
        </w:rPr>
        <w:t xml:space="preserve">                           </w:t>
      </w:r>
      <w:r w:rsidRPr="00744DEE">
        <w:rPr>
          <w:rFonts w:ascii="Arial" w:hAnsi="Arial" w:cs="Arial"/>
          <w:sz w:val="28"/>
          <w:szCs w:val="28"/>
        </w:rPr>
        <w:t>ПРОЕКТ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B1752F">
        <w:rPr>
          <w:rFonts w:ascii="Arial" w:hAnsi="Arial" w:cs="Arial"/>
          <w:b/>
          <w:sz w:val="28"/>
          <w:szCs w:val="28"/>
        </w:rPr>
        <w:t>Теребужского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сельсовета</w:t>
      </w:r>
      <w:r w:rsidR="00B1752F">
        <w:rPr>
          <w:rFonts w:ascii="Arial" w:hAnsi="Arial" w:cs="Arial"/>
          <w:b/>
          <w:sz w:val="28"/>
          <w:szCs w:val="28"/>
        </w:rPr>
        <w:t xml:space="preserve"> </w:t>
      </w:r>
      <w:r w:rsidRPr="00744DEE">
        <w:rPr>
          <w:rFonts w:ascii="Arial" w:hAnsi="Arial" w:cs="Arial"/>
          <w:b/>
          <w:sz w:val="28"/>
          <w:szCs w:val="28"/>
        </w:rPr>
        <w:t xml:space="preserve">от </w:t>
      </w:r>
      <w:r w:rsidR="00B1752F">
        <w:rPr>
          <w:rFonts w:ascii="Arial" w:hAnsi="Arial" w:cs="Arial"/>
          <w:b/>
          <w:sz w:val="28"/>
          <w:szCs w:val="28"/>
        </w:rPr>
        <w:t>28.01.2021г. №9</w:t>
      </w:r>
      <w:r w:rsidRPr="00744DEE">
        <w:rPr>
          <w:rFonts w:ascii="Arial" w:hAnsi="Arial" w:cs="Arial"/>
          <w:b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ED1AC4" w:rsidRPr="00744DEE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    В соответствии с законом  Курской области от 2 ноября 2024 года №79-ЗКО «О внесении изменений в </w:t>
      </w:r>
      <w:hyperlink r:id="rId6" w:anchor="64U0IK" w:history="1"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744DEE">
        <w:rPr>
          <w:rFonts w:ascii="Arial" w:hAnsi="Arial" w:cs="Arial"/>
          <w:sz w:val="24"/>
          <w:szCs w:val="24"/>
        </w:rPr>
        <w:t xml:space="preserve"> и приостановлении его отдельных положений» Администрация </w:t>
      </w:r>
      <w:proofErr w:type="spellStart"/>
      <w:r w:rsidR="00B1752F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4D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района  </w:t>
      </w:r>
      <w:r w:rsidR="00E44383" w:rsidRPr="00744DEE">
        <w:rPr>
          <w:rFonts w:ascii="Arial" w:hAnsi="Arial" w:cs="Arial"/>
          <w:sz w:val="24"/>
          <w:szCs w:val="24"/>
        </w:rPr>
        <w:t>постановляет</w:t>
      </w:r>
      <w:r w:rsidRPr="00744DEE">
        <w:rPr>
          <w:rFonts w:ascii="Arial" w:hAnsi="Arial" w:cs="Arial"/>
          <w:sz w:val="24"/>
          <w:szCs w:val="24"/>
        </w:rPr>
        <w:t>:</w:t>
      </w:r>
    </w:p>
    <w:p w:rsidR="00ED1AC4" w:rsidRPr="00744DEE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D1AC4" w:rsidRPr="00744DEE" w:rsidRDefault="00744DEE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</w:t>
      </w:r>
      <w:r w:rsidR="0014295C" w:rsidRPr="00744DEE">
        <w:rPr>
          <w:rFonts w:ascii="Arial" w:hAnsi="Arial" w:cs="Arial"/>
          <w:sz w:val="24"/>
          <w:szCs w:val="24"/>
        </w:rPr>
        <w:t>1.</w:t>
      </w:r>
      <w:r w:rsidR="00ED1AC4" w:rsidRPr="00744DEE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1752F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ED1AC4" w:rsidRPr="00744DEE">
        <w:rPr>
          <w:rFonts w:ascii="Arial" w:hAnsi="Arial" w:cs="Arial"/>
          <w:sz w:val="24"/>
          <w:szCs w:val="24"/>
        </w:rPr>
        <w:t xml:space="preserve"> сельсовета от </w:t>
      </w:r>
      <w:r w:rsidR="00B1752F">
        <w:rPr>
          <w:rFonts w:ascii="Arial" w:hAnsi="Arial" w:cs="Arial"/>
          <w:sz w:val="24"/>
          <w:szCs w:val="24"/>
        </w:rPr>
        <w:t>28.01.2021г. №9</w:t>
      </w:r>
      <w:r w:rsidR="00ED1AC4" w:rsidRPr="00744DEE">
        <w:rPr>
          <w:rFonts w:ascii="Arial" w:hAnsi="Arial" w:cs="Arial"/>
          <w:sz w:val="24"/>
          <w:szCs w:val="24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 следующие изменения и дополнения: </w:t>
      </w:r>
    </w:p>
    <w:p w:rsidR="00744DEE" w:rsidRPr="00744DEE" w:rsidRDefault="00760DB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8A4A24" w:rsidRDefault="008A4A24" w:rsidP="00A065C5">
      <w:pPr>
        <w:pStyle w:val="a4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Пункт 1.4. Порядка изложить в новой редакции:</w:t>
      </w:r>
    </w:p>
    <w:p w:rsidR="00A065C5" w:rsidRPr="00744DEE" w:rsidRDefault="00A065C5" w:rsidP="00A065C5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8A4A24" w:rsidRPr="00744DEE" w:rsidRDefault="00A065C5" w:rsidP="00142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4DEE">
        <w:rPr>
          <w:rFonts w:ascii="Arial" w:hAnsi="Arial" w:cs="Arial"/>
          <w:sz w:val="24"/>
          <w:szCs w:val="24"/>
        </w:rPr>
        <w:t xml:space="preserve"> </w:t>
      </w:r>
      <w:r w:rsidR="008A4A24" w:rsidRPr="00744DEE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744DEE" w:rsidRDefault="008A4A24" w:rsidP="0014295C">
      <w:pPr>
        <w:jc w:val="both"/>
        <w:rPr>
          <w:rFonts w:ascii="Arial" w:hAnsi="Arial" w:cs="Arial"/>
        </w:rPr>
      </w:pPr>
      <w:r w:rsidRPr="00744DEE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Pr="00744DEE">
        <w:rPr>
          <w:rFonts w:ascii="Arial" w:hAnsi="Arial" w:cs="Arial"/>
        </w:rPr>
        <w:t>.»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</w:t>
      </w:r>
      <w:r w:rsidR="0014295C" w:rsidRPr="00744DEE">
        <w:rPr>
          <w:rFonts w:ascii="Arial" w:hAnsi="Arial" w:cs="Arial"/>
          <w:sz w:val="24"/>
          <w:szCs w:val="24"/>
        </w:rPr>
        <w:t>1.2.</w:t>
      </w:r>
      <w:r w:rsidRPr="00744DEE">
        <w:rPr>
          <w:rFonts w:ascii="Arial" w:hAnsi="Arial" w:cs="Arial"/>
          <w:sz w:val="24"/>
          <w:szCs w:val="24"/>
        </w:rPr>
        <w:t xml:space="preserve"> Пункт 2.2. Порядка изложить в новой редакции: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разработку.»</w:t>
      </w:r>
    </w:p>
    <w:p w:rsidR="00ED1AC4" w:rsidRDefault="00341B2C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8"/>
          <w:szCs w:val="28"/>
        </w:rPr>
        <w:t xml:space="preserve">      </w:t>
      </w:r>
      <w:r w:rsidRPr="00744DEE">
        <w:rPr>
          <w:rFonts w:ascii="Arial" w:hAnsi="Arial" w:cs="Arial"/>
          <w:sz w:val="24"/>
          <w:szCs w:val="24"/>
        </w:rPr>
        <w:t>1.3</w:t>
      </w:r>
      <w:r w:rsidR="002929A5">
        <w:rPr>
          <w:rFonts w:ascii="Arial" w:hAnsi="Arial" w:cs="Arial"/>
          <w:sz w:val="24"/>
          <w:szCs w:val="24"/>
        </w:rPr>
        <w:t>. Пункты 2.3.,</w:t>
      </w:r>
      <w:r w:rsidR="00ED1AC4" w:rsidRPr="00744DEE">
        <w:rPr>
          <w:rFonts w:ascii="Arial" w:hAnsi="Arial" w:cs="Arial"/>
          <w:sz w:val="24"/>
          <w:szCs w:val="24"/>
        </w:rPr>
        <w:t>2.4</w:t>
      </w:r>
      <w:r w:rsidR="002929A5">
        <w:rPr>
          <w:rFonts w:ascii="Arial" w:hAnsi="Arial" w:cs="Arial"/>
          <w:sz w:val="24"/>
          <w:szCs w:val="24"/>
        </w:rPr>
        <w:t xml:space="preserve">, </w:t>
      </w:r>
      <w:r w:rsidR="002929A5" w:rsidRPr="002929A5">
        <w:rPr>
          <w:rFonts w:ascii="Arial" w:hAnsi="Arial" w:cs="Arial"/>
          <w:sz w:val="24"/>
          <w:szCs w:val="24"/>
        </w:rPr>
        <w:t>2.10, 2.11. 2.12</w:t>
      </w:r>
      <w:r w:rsidR="002929A5" w:rsidRPr="00744DEE">
        <w:rPr>
          <w:rFonts w:ascii="Arial" w:hAnsi="Arial" w:cs="Arial"/>
          <w:sz w:val="28"/>
          <w:szCs w:val="28"/>
        </w:rPr>
        <w:t xml:space="preserve">  </w:t>
      </w:r>
      <w:r w:rsidR="00ED1AC4" w:rsidRPr="00744DEE">
        <w:rPr>
          <w:rFonts w:ascii="Arial" w:hAnsi="Arial" w:cs="Arial"/>
          <w:sz w:val="24"/>
          <w:szCs w:val="24"/>
        </w:rPr>
        <w:t xml:space="preserve"> настоящего Порядка изложить в новой редакции:</w:t>
      </w:r>
    </w:p>
    <w:p w:rsidR="002929A5" w:rsidRPr="00744DEE" w:rsidRDefault="002929A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2929A5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9A5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lastRenderedPageBreak/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>
        <w:rPr>
          <w:rFonts w:ascii="Arial" w:hAnsi="Arial" w:cs="Arial"/>
        </w:rPr>
        <w:t>.</w:t>
      </w:r>
    </w:p>
    <w:p w:rsidR="002929A5" w:rsidRPr="002929A5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ED1AC4" w:rsidRPr="002929A5" w:rsidRDefault="002929A5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разместить ее на сайте муниципального образования.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Default="002929A5" w:rsidP="00A065C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CD6DE2" w:rsidRPr="00E17782" w:rsidRDefault="00E1778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  </w:t>
      </w:r>
      <w:r w:rsidR="00ED1AC4" w:rsidRPr="00E17782">
        <w:rPr>
          <w:rFonts w:ascii="Arial" w:hAnsi="Arial" w:cs="Arial"/>
          <w:sz w:val="24"/>
          <w:szCs w:val="24"/>
        </w:rPr>
        <w:t>2.10</w:t>
      </w:r>
      <w:r w:rsidR="00383A31" w:rsidRPr="00E177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A31" w:rsidRPr="00E17782">
        <w:rPr>
          <w:rFonts w:ascii="Arial" w:hAnsi="Arial" w:cs="Arial"/>
          <w:sz w:val="24"/>
          <w:szCs w:val="24"/>
        </w:rPr>
        <w:t>В</w:t>
      </w:r>
      <w:proofErr w:type="gramEnd"/>
      <w:r w:rsidR="00383A31" w:rsidRPr="00E17782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6DE2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</w:t>
      </w:r>
      <w:r w:rsidR="00E17782" w:rsidRPr="00E17782">
        <w:rPr>
          <w:rFonts w:ascii="Arial" w:hAnsi="Arial" w:cs="Arial"/>
          <w:sz w:val="24"/>
          <w:szCs w:val="24"/>
        </w:rPr>
        <w:t xml:space="preserve">       </w:t>
      </w:r>
      <w:r w:rsidRPr="00E17782">
        <w:rPr>
          <w:rFonts w:ascii="Arial" w:hAnsi="Arial" w:cs="Arial"/>
          <w:sz w:val="24"/>
          <w:szCs w:val="24"/>
        </w:rPr>
        <w:t xml:space="preserve"> 2.11. </w:t>
      </w:r>
      <w:r w:rsidR="00CD6DE2" w:rsidRPr="00E17782">
        <w:rPr>
          <w:rFonts w:ascii="Arial" w:hAnsi="Arial" w:cs="Arial"/>
          <w:sz w:val="24"/>
          <w:szCs w:val="24"/>
        </w:rPr>
        <w:t xml:space="preserve"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</w:t>
      </w:r>
      <w:proofErr w:type="gramStart"/>
      <w:r w:rsidR="00CD6DE2" w:rsidRPr="00E17782">
        <w:rPr>
          <w:rFonts w:ascii="Arial" w:hAnsi="Arial" w:cs="Arial"/>
          <w:sz w:val="24"/>
          <w:szCs w:val="24"/>
        </w:rPr>
        <w:t>обсуждения ,</w:t>
      </w:r>
      <w:proofErr w:type="gramEnd"/>
      <w:r w:rsidR="00CD6DE2" w:rsidRPr="00E17782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78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Срок проведения публичного обсуждения устанавливается разработчиком и не может составлять менее 10 рабочих дней с даты размещения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образования.».</w:t>
      </w:r>
    </w:p>
    <w:p w:rsidR="009A1339" w:rsidRDefault="00CD6DE2" w:rsidP="00A065C5">
      <w:pPr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</w:t>
      </w:r>
    </w:p>
    <w:p w:rsidR="00DE6F93" w:rsidRPr="00E17782" w:rsidRDefault="00E17782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6DE2" w:rsidRPr="00E17782">
        <w:rPr>
          <w:rFonts w:ascii="Arial" w:hAnsi="Arial" w:cs="Arial"/>
          <w:sz w:val="24"/>
          <w:szCs w:val="24"/>
        </w:rPr>
        <w:t xml:space="preserve"> </w:t>
      </w:r>
      <w:r w:rsidR="00DE6F93" w:rsidRPr="00E17782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>
        <w:rPr>
          <w:rFonts w:ascii="Arial" w:hAnsi="Arial" w:cs="Arial"/>
          <w:sz w:val="24"/>
          <w:szCs w:val="24"/>
        </w:rPr>
        <w:t>ем (заместителем руководителя).»</w:t>
      </w:r>
    </w:p>
    <w:p w:rsidR="00DE6F93" w:rsidRPr="0081251C" w:rsidRDefault="0081251C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B1B72" w:rsidRPr="0081251C">
        <w:rPr>
          <w:rFonts w:ascii="Arial" w:hAnsi="Arial" w:cs="Arial"/>
          <w:sz w:val="24"/>
          <w:szCs w:val="24"/>
        </w:rPr>
        <w:t>1.4. В пункте 2.13</w:t>
      </w:r>
      <w:r w:rsidR="0076287F" w:rsidRPr="0081251C">
        <w:rPr>
          <w:rFonts w:ascii="Arial" w:hAnsi="Arial" w:cs="Arial"/>
          <w:sz w:val="24"/>
          <w:szCs w:val="24"/>
        </w:rPr>
        <w:t>. слова «10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подписания сводки предложений</w:t>
      </w:r>
      <w:r w:rsidR="0076287F" w:rsidRPr="0081251C">
        <w:rPr>
          <w:rFonts w:ascii="Arial" w:hAnsi="Arial" w:cs="Arial"/>
          <w:sz w:val="24"/>
          <w:szCs w:val="24"/>
        </w:rPr>
        <w:t>» заменить словами «в срок не более 15 календарных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ответственному за подготовку заключения.»</w:t>
      </w:r>
    </w:p>
    <w:p w:rsidR="00ED1AC4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9A1339" w:rsidRPr="00E17782" w:rsidRDefault="009A133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ED1AC4" w:rsidRPr="00E17782" w:rsidRDefault="00ED1AC4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Глава</w:t>
      </w:r>
      <w:r w:rsidR="00E177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2F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сельсовета </w:t>
      </w:r>
    </w:p>
    <w:p w:rsidR="00ED1AC4" w:rsidRPr="00E17782" w:rsidRDefault="00ED1AC4" w:rsidP="00ED1A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77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proofErr w:type="spellStart"/>
      <w:r w:rsidR="00CC4D9B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AE27BE" w:rsidRPr="00E17782" w:rsidRDefault="00AE27BE">
      <w:pPr>
        <w:rPr>
          <w:rFonts w:ascii="Arial" w:hAnsi="Arial" w:cs="Arial"/>
          <w:sz w:val="24"/>
          <w:szCs w:val="24"/>
        </w:rPr>
      </w:pPr>
    </w:p>
    <w:sectPr w:rsidR="00AE27BE" w:rsidRPr="00E17782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 w15:restartNumberingAfterBreak="0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C4"/>
    <w:rsid w:val="000B1B72"/>
    <w:rsid w:val="00141D0D"/>
    <w:rsid w:val="0014295C"/>
    <w:rsid w:val="002929A5"/>
    <w:rsid w:val="00341B2C"/>
    <w:rsid w:val="00383A31"/>
    <w:rsid w:val="00744DEE"/>
    <w:rsid w:val="00760DB9"/>
    <w:rsid w:val="0076287F"/>
    <w:rsid w:val="0081251C"/>
    <w:rsid w:val="00865838"/>
    <w:rsid w:val="008A4A24"/>
    <w:rsid w:val="009A1339"/>
    <w:rsid w:val="00A065C5"/>
    <w:rsid w:val="00A53F9C"/>
    <w:rsid w:val="00AE27BE"/>
    <w:rsid w:val="00B1752F"/>
    <w:rsid w:val="00B87D49"/>
    <w:rsid w:val="00CC4D9B"/>
    <w:rsid w:val="00CD6DE2"/>
    <w:rsid w:val="00DE1382"/>
    <w:rsid w:val="00DE6F93"/>
    <w:rsid w:val="00E17782"/>
    <w:rsid w:val="00E2268E"/>
    <w:rsid w:val="00E44383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ACF8"/>
  <w15:docId w15:val="{46C421EB-385A-49A0-A56B-547ED70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dcterms:created xsi:type="dcterms:W3CDTF">2025-02-07T07:20:00Z</dcterms:created>
  <dcterms:modified xsi:type="dcterms:W3CDTF">2025-02-07T07:20:00Z</dcterms:modified>
</cp:coreProperties>
</file>