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BE" w:rsidRPr="002854BE" w:rsidRDefault="002854BE" w:rsidP="002854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854B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«10» ноября 2014 года № 21 «О налоге на имущество физических лиц»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СОБРАНИЕ ДЕПУТАТОВ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ТЕРЕБУЖСКОГО СЕЛЬСОВЕТА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 РАЙОНА КУРСКОЙ ОБЛАСТИ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 Е Ш Е Н И Е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     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От «10» ноября 2014 года         № 21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«О налоге на имущество физических лиц»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 В соответствии с главой 32 «Налог на имущество физических лиц» части второй Налогового кодекса Российской Федерации и приведением нормативных правовых актов органа местного самоуправления о налогах в соответствие с законодательством Российской Федерации, Собрание депутатов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района  Курской</w:t>
      </w:r>
      <w:proofErr w:type="gram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области  РЕШИЛО: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 1. Установить и ввести на территории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 налог на имущество физических лиц с определением налоговой базы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Теребужский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сельсовет»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         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Теребужский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сельсовет»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          2.Установить ставки налога на имущество физических лиц (строения, помещения и сооружения) в следующих размерах: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705"/>
      </w:tblGrid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инвентаризационная стоимость</w:t>
            </w:r>
          </w:p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300 </w:t>
            </w:r>
            <w:proofErr w:type="spellStart"/>
            <w:proofErr w:type="gramStart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300 </w:t>
            </w:r>
            <w:proofErr w:type="spellStart"/>
            <w:proofErr w:type="gramStart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proofErr w:type="spellStart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500 </w:t>
            </w:r>
            <w:proofErr w:type="spellStart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1 000 000 рублей (включительно)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1 000 000 рублей до 2 000 000 рублей (включительно)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2 000 000 рублей до 3 000 000 рублей (включительно)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1,0 %</w:t>
            </w:r>
          </w:p>
        </w:tc>
      </w:tr>
      <w:tr w:rsidR="002854BE" w:rsidRPr="002854BE" w:rsidTr="002854BE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3 000 000 рублей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54BE" w:rsidRPr="002854BE" w:rsidRDefault="002854BE" w:rsidP="0028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4BE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</w:tr>
    </w:tbl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   3. В местный бюджет зачисляются налоги, начисленные на имущество физических лиц, находящиеся в пределах границ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           4. Срок уплаты налога устанавливается не позднее 1 октября года, следующего за истекшим налоговым периодом.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  5. Решение Собрания депутатов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 от 14.03.2014 г. № 6 «О налоге на имущество физических лиц» считать утратившим силу.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            6. Настоящее решение вступает в силу с 1 января 2015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Глава 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2854B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                                      </w:t>
      </w:r>
      <w:proofErr w:type="spellStart"/>
      <w:r w:rsidRPr="002854BE">
        <w:rPr>
          <w:rFonts w:ascii="Tahoma" w:eastAsia="Times New Roman" w:hAnsi="Tahoma" w:cs="Tahoma"/>
          <w:color w:val="000000"/>
          <w:sz w:val="24"/>
          <w:szCs w:val="24"/>
        </w:rPr>
        <w:t>Л.Н.Степаненко</w:t>
      </w:r>
      <w:proofErr w:type="spellEnd"/>
    </w:p>
    <w:p w:rsidR="002854BE" w:rsidRPr="002854BE" w:rsidRDefault="002854BE" w:rsidP="002854B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r w:rsidRPr="002854BE">
        <w:rPr>
          <w:rFonts w:ascii="Tahoma" w:eastAsia="Times New Roman" w:hAnsi="Tahoma" w:cs="Tahoma"/>
          <w:color w:val="999999"/>
          <w:sz w:val="15"/>
          <w:szCs w:val="15"/>
        </w:rPr>
        <w:t>Создан: 23.11.2014 12:45. Последнее изменение: 23.11.2014 12:45.</w:t>
      </w:r>
    </w:p>
    <w:p w:rsidR="002854BE" w:rsidRPr="002854BE" w:rsidRDefault="002854BE" w:rsidP="002854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r w:rsidRPr="002854BE">
        <w:rPr>
          <w:rFonts w:ascii="Tahoma" w:eastAsia="Times New Roman" w:hAnsi="Tahoma" w:cs="Tahoma"/>
          <w:color w:val="999999"/>
          <w:sz w:val="15"/>
          <w:szCs w:val="15"/>
        </w:rPr>
        <w:t>Количество просмотров: 1976</w:t>
      </w:r>
    </w:p>
    <w:p w:rsidR="00A25367" w:rsidRPr="002854BE" w:rsidRDefault="00A25367" w:rsidP="002854BE">
      <w:bookmarkStart w:id="0" w:name="_GoBack"/>
      <w:bookmarkEnd w:id="0"/>
    </w:p>
    <w:sectPr w:rsidR="00A25367" w:rsidRPr="002854BE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245D"/>
    <w:multiLevelType w:val="multilevel"/>
    <w:tmpl w:val="66B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F24"/>
    <w:multiLevelType w:val="multilevel"/>
    <w:tmpl w:val="1A7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C6CC8"/>
    <w:multiLevelType w:val="multilevel"/>
    <w:tmpl w:val="1A5A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0"/>
  </w:num>
  <w:num w:numId="5">
    <w:abstractNumId w:val="4"/>
  </w:num>
  <w:num w:numId="6">
    <w:abstractNumId w:val="31"/>
  </w:num>
  <w:num w:numId="7">
    <w:abstractNumId w:val="42"/>
  </w:num>
  <w:num w:numId="8">
    <w:abstractNumId w:val="15"/>
  </w:num>
  <w:num w:numId="9">
    <w:abstractNumId w:val="39"/>
  </w:num>
  <w:num w:numId="10">
    <w:abstractNumId w:val="38"/>
  </w:num>
  <w:num w:numId="11">
    <w:abstractNumId w:val="7"/>
  </w:num>
  <w:num w:numId="12">
    <w:abstractNumId w:val="23"/>
  </w:num>
  <w:num w:numId="13">
    <w:abstractNumId w:val="40"/>
  </w:num>
  <w:num w:numId="14">
    <w:abstractNumId w:val="9"/>
  </w:num>
  <w:num w:numId="15">
    <w:abstractNumId w:val="22"/>
  </w:num>
  <w:num w:numId="16">
    <w:abstractNumId w:val="14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29"/>
  </w:num>
  <w:num w:numId="23">
    <w:abstractNumId w:val="26"/>
  </w:num>
  <w:num w:numId="24">
    <w:abstractNumId w:val="41"/>
  </w:num>
  <w:num w:numId="25">
    <w:abstractNumId w:val="27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19"/>
  </w:num>
  <w:num w:numId="36">
    <w:abstractNumId w:val="25"/>
  </w:num>
  <w:num w:numId="37">
    <w:abstractNumId w:val="37"/>
  </w:num>
  <w:num w:numId="38">
    <w:abstractNumId w:val="20"/>
  </w:num>
  <w:num w:numId="39">
    <w:abstractNumId w:val="17"/>
  </w:num>
  <w:num w:numId="40">
    <w:abstractNumId w:val="24"/>
  </w:num>
  <w:num w:numId="41">
    <w:abstractNumId w:val="13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34A39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854BE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951CA"/>
    <w:rsid w:val="00DD6142"/>
    <w:rsid w:val="00E12634"/>
    <w:rsid w:val="00E24D9E"/>
    <w:rsid w:val="00E53974"/>
    <w:rsid w:val="00E90B0D"/>
    <w:rsid w:val="00EB5BB9"/>
    <w:rsid w:val="00EE13F5"/>
    <w:rsid w:val="00EF3ED5"/>
    <w:rsid w:val="00F104FA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5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20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65</cp:revision>
  <cp:lastPrinted>2018-03-28T05:54:00Z</cp:lastPrinted>
  <dcterms:created xsi:type="dcterms:W3CDTF">2018-03-27T06:31:00Z</dcterms:created>
  <dcterms:modified xsi:type="dcterms:W3CDTF">2025-04-10T11:34:00Z</dcterms:modified>
</cp:coreProperties>
</file>